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B108D" w:rsidRDefault="00BB108D">
      <w:pPr>
        <w:shd w:val="clear" w:color="auto" w:fill="FFFFFF"/>
        <w:jc w:val="center"/>
        <w:rPr>
          <w:color w:val="333333"/>
          <w:sz w:val="34"/>
          <w:szCs w:val="34"/>
        </w:rPr>
      </w:pPr>
    </w:p>
    <w:p w14:paraId="00000002" w14:textId="4DA4244A" w:rsidR="00BB108D" w:rsidRDefault="00E206EF" w:rsidP="00602061">
      <w:pPr>
        <w:shd w:val="clear" w:color="auto" w:fill="FFFFFF"/>
        <w:jc w:val="center"/>
        <w:rPr>
          <w:b/>
          <w:color w:val="333333"/>
          <w:sz w:val="32"/>
          <w:szCs w:val="32"/>
        </w:rPr>
      </w:pPr>
      <w:r>
        <w:rPr>
          <w:b/>
          <w:color w:val="333333"/>
          <w:sz w:val="32"/>
          <w:szCs w:val="32"/>
        </w:rPr>
        <w:t>Plaza Premium Lounge at Heathrow and Gatwick Airport</w:t>
      </w:r>
      <w:r>
        <w:rPr>
          <w:b/>
          <w:color w:val="333333"/>
          <w:sz w:val="32"/>
          <w:szCs w:val="32"/>
        </w:rPr>
        <w:br/>
        <w:t>Unveil New Exhibition</w:t>
      </w:r>
      <w:r w:rsidR="008359BB" w:rsidRPr="0013451D">
        <w:rPr>
          <w:b/>
          <w:color w:val="333333"/>
          <w:sz w:val="32"/>
          <w:szCs w:val="32"/>
        </w:rPr>
        <w:t>s</w:t>
      </w:r>
      <w:r>
        <w:rPr>
          <w:b/>
          <w:color w:val="333333"/>
          <w:sz w:val="32"/>
          <w:szCs w:val="32"/>
        </w:rPr>
        <w:t xml:space="preserve"> of Contemporary British Art</w:t>
      </w:r>
    </w:p>
    <w:p w14:paraId="5179387A" w14:textId="77777777" w:rsidR="00F51312" w:rsidRDefault="00F51312" w:rsidP="00602061">
      <w:pPr>
        <w:shd w:val="clear" w:color="auto" w:fill="FFFFFF"/>
        <w:jc w:val="center"/>
        <w:rPr>
          <w:b/>
          <w:color w:val="333333"/>
          <w:sz w:val="32"/>
          <w:szCs w:val="32"/>
        </w:rPr>
      </w:pPr>
    </w:p>
    <w:p w14:paraId="00000003" w14:textId="33C97DD5" w:rsidR="00BB108D" w:rsidRPr="00FE01CD" w:rsidRDefault="00E206EF">
      <w:pPr>
        <w:numPr>
          <w:ilvl w:val="0"/>
          <w:numId w:val="1"/>
        </w:numPr>
        <w:pBdr>
          <w:top w:val="nil"/>
          <w:left w:val="nil"/>
          <w:bottom w:val="nil"/>
          <w:right w:val="nil"/>
          <w:between w:val="nil"/>
        </w:pBdr>
        <w:ind w:left="284" w:hanging="284"/>
        <w:rPr>
          <w:b/>
          <w:color w:val="333333"/>
          <w:sz w:val="28"/>
          <w:szCs w:val="32"/>
        </w:rPr>
      </w:pPr>
      <w:r w:rsidRPr="00FE01CD">
        <w:rPr>
          <w:b/>
          <w:color w:val="333333"/>
          <w:sz w:val="28"/>
          <w:szCs w:val="32"/>
        </w:rPr>
        <w:t xml:space="preserve">Marcia Scott </w:t>
      </w:r>
      <w:r w:rsidRPr="00F51312">
        <w:rPr>
          <w:b/>
          <w:i/>
          <w:iCs/>
          <w:color w:val="333333"/>
          <w:sz w:val="28"/>
          <w:szCs w:val="32"/>
        </w:rPr>
        <w:t>Flow</w:t>
      </w:r>
      <w:r w:rsidRPr="00FE01CD">
        <w:rPr>
          <w:b/>
          <w:color w:val="333333"/>
          <w:sz w:val="28"/>
          <w:szCs w:val="32"/>
        </w:rPr>
        <w:t xml:space="preserve"> exhibition displayed at Heathrow Airport, Terminal 2 Departure</w:t>
      </w:r>
      <w:r w:rsidR="000723AB">
        <w:rPr>
          <w:b/>
          <w:color w:val="333333"/>
          <w:sz w:val="28"/>
          <w:szCs w:val="32"/>
        </w:rPr>
        <w:t>s</w:t>
      </w:r>
    </w:p>
    <w:p w14:paraId="00000004" w14:textId="77777777" w:rsidR="00BB108D" w:rsidRPr="00FE01CD" w:rsidRDefault="00E206EF">
      <w:pPr>
        <w:numPr>
          <w:ilvl w:val="0"/>
          <w:numId w:val="1"/>
        </w:numPr>
        <w:pBdr>
          <w:top w:val="nil"/>
          <w:left w:val="nil"/>
          <w:bottom w:val="nil"/>
          <w:right w:val="nil"/>
          <w:between w:val="nil"/>
        </w:pBdr>
        <w:ind w:left="284" w:hanging="284"/>
        <w:rPr>
          <w:b/>
          <w:color w:val="333333"/>
          <w:sz w:val="28"/>
          <w:szCs w:val="32"/>
        </w:rPr>
      </w:pPr>
      <w:r w:rsidRPr="00FE01CD">
        <w:rPr>
          <w:b/>
          <w:color w:val="333333"/>
          <w:sz w:val="28"/>
          <w:szCs w:val="32"/>
        </w:rPr>
        <w:t xml:space="preserve">Joe Machine </w:t>
      </w:r>
      <w:r w:rsidRPr="00F51312">
        <w:rPr>
          <w:b/>
          <w:i/>
          <w:iCs/>
          <w:color w:val="333333"/>
          <w:sz w:val="28"/>
          <w:szCs w:val="32"/>
        </w:rPr>
        <w:t>Nature</w:t>
      </w:r>
      <w:r w:rsidRPr="00FE01CD">
        <w:rPr>
          <w:b/>
          <w:color w:val="333333"/>
          <w:sz w:val="28"/>
          <w:szCs w:val="32"/>
        </w:rPr>
        <w:t xml:space="preserve"> exhibition displayed at Gatwick Airport, North Terminal</w:t>
      </w:r>
    </w:p>
    <w:p w14:paraId="00000005" w14:textId="77777777" w:rsidR="00BB108D" w:rsidRDefault="00BB108D">
      <w:pPr>
        <w:shd w:val="clear" w:color="auto" w:fill="FFFFFF"/>
        <w:jc w:val="center"/>
        <w:rPr>
          <w:b/>
          <w:color w:val="333333"/>
          <w:sz w:val="28"/>
          <w:szCs w:val="28"/>
        </w:rPr>
      </w:pPr>
    </w:p>
    <w:p w14:paraId="0000000B" w14:textId="369C4F43" w:rsidR="00BB108D" w:rsidRDefault="00F51312" w:rsidP="00F51312">
      <w:pPr>
        <w:shd w:val="clear" w:color="auto" w:fill="FFFFFF"/>
        <w:jc w:val="center"/>
        <w:rPr>
          <w:color w:val="333333"/>
          <w:sz w:val="21"/>
          <w:szCs w:val="21"/>
        </w:rPr>
      </w:pPr>
      <w:r>
        <w:rPr>
          <w:noProof/>
          <w:color w:val="333333"/>
          <w:sz w:val="21"/>
          <w:szCs w:val="21"/>
          <w:lang w:val="en-US"/>
        </w:rPr>
        <w:drawing>
          <wp:inline distT="0" distB="0" distL="0" distR="0" wp14:anchorId="6996F099" wp14:editId="728BDAD6">
            <wp:extent cx="2010650" cy="1800000"/>
            <wp:effectExtent l="0" t="0" r="0" b="3810"/>
            <wp:docPr id="2120498041" name="Picture 1" descr="A colorful painting of different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98041" name="Picture 1" descr="A colorful painting of different colors&#10;&#10;Description automatically generated with medium confidence"/>
                    <pic:cNvPicPr/>
                  </pic:nvPicPr>
                  <pic:blipFill>
                    <a:blip r:embed="rId11" cstate="screen">
                      <a:extLst>
                        <a:ext uri="{28A0092B-C50C-407E-A947-70E740481C1C}">
                          <a14:useLocalDpi xmlns:a14="http://schemas.microsoft.com/office/drawing/2010/main"/>
                        </a:ext>
                      </a:extLst>
                    </a:blip>
                    <a:stretch>
                      <a:fillRect/>
                    </a:stretch>
                  </pic:blipFill>
                  <pic:spPr>
                    <a:xfrm>
                      <a:off x="0" y="0"/>
                      <a:ext cx="2010650" cy="1800000"/>
                    </a:xfrm>
                    <a:prstGeom prst="rect">
                      <a:avLst/>
                    </a:prstGeom>
                  </pic:spPr>
                </pic:pic>
              </a:graphicData>
            </a:graphic>
          </wp:inline>
        </w:drawing>
      </w:r>
      <w:r>
        <w:rPr>
          <w:color w:val="333333"/>
          <w:sz w:val="21"/>
          <w:szCs w:val="21"/>
        </w:rPr>
        <w:tab/>
      </w:r>
      <w:r>
        <w:rPr>
          <w:noProof/>
          <w:color w:val="333333"/>
          <w:sz w:val="21"/>
          <w:szCs w:val="21"/>
          <w:lang w:val="en-US"/>
        </w:rPr>
        <w:drawing>
          <wp:inline distT="0" distB="0" distL="0" distR="0" wp14:anchorId="21634A8B" wp14:editId="4FD9A483">
            <wp:extent cx="2389756" cy="1800000"/>
            <wp:effectExtent l="0" t="0" r="0" b="3810"/>
            <wp:docPr id="262284037" name="Picture 2" descr="A painting of a forest of pink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84037" name="Picture 2" descr="A painting of a forest of pink flowers&#10;&#10;Description automatically generated"/>
                    <pic:cNvPicPr/>
                  </pic:nvPicPr>
                  <pic:blipFill>
                    <a:blip r:embed="rId12" cstate="screen">
                      <a:extLst>
                        <a:ext uri="{28A0092B-C50C-407E-A947-70E740481C1C}">
                          <a14:useLocalDpi xmlns:a14="http://schemas.microsoft.com/office/drawing/2010/main"/>
                        </a:ext>
                      </a:extLst>
                    </a:blip>
                    <a:stretch>
                      <a:fillRect/>
                    </a:stretch>
                  </pic:blipFill>
                  <pic:spPr>
                    <a:xfrm>
                      <a:off x="0" y="0"/>
                      <a:ext cx="2389756" cy="1800000"/>
                    </a:xfrm>
                    <a:prstGeom prst="rect">
                      <a:avLst/>
                    </a:prstGeom>
                  </pic:spPr>
                </pic:pic>
              </a:graphicData>
            </a:graphic>
          </wp:inline>
        </w:drawing>
      </w:r>
    </w:p>
    <w:p w14:paraId="7BD3BF25" w14:textId="77777777" w:rsidR="00F51312" w:rsidRDefault="00F51312" w:rsidP="00F51312">
      <w:pPr>
        <w:shd w:val="clear" w:color="auto" w:fill="FFFFFF"/>
        <w:jc w:val="center"/>
        <w:rPr>
          <w:rFonts w:ascii="-apple-system-font" w:eastAsia="-apple-system-font" w:hAnsi="-apple-system-font" w:cs="-apple-system-font"/>
          <w:sz w:val="16"/>
          <w:szCs w:val="16"/>
        </w:rPr>
      </w:pPr>
    </w:p>
    <w:p w14:paraId="0000000C" w14:textId="71F248C4" w:rsidR="00BB108D" w:rsidRPr="00F51312" w:rsidRDefault="00F51312" w:rsidP="00F51312">
      <w:pPr>
        <w:shd w:val="clear" w:color="auto" w:fill="FFFFFF"/>
        <w:jc w:val="center"/>
        <w:rPr>
          <w:rFonts w:ascii="-apple-system-font" w:eastAsia="-apple-system-font" w:hAnsi="-apple-system-font" w:cs="-apple-system-font"/>
          <w:sz w:val="16"/>
          <w:szCs w:val="16"/>
        </w:rPr>
      </w:pPr>
      <w:r>
        <w:rPr>
          <w:rFonts w:ascii="-apple-system-font" w:eastAsia="-apple-system-font" w:hAnsi="-apple-system-font" w:cs="-apple-system-font"/>
          <w:sz w:val="16"/>
          <w:szCs w:val="16"/>
        </w:rPr>
        <w:softHyphen/>
      </w:r>
      <w:r w:rsidRPr="00F51312">
        <w:rPr>
          <w:rFonts w:ascii="-apple-system-font" w:eastAsia="-apple-system-font" w:hAnsi="-apple-system-font" w:cs="-apple-system-font"/>
          <w:sz w:val="16"/>
          <w:szCs w:val="16"/>
        </w:rPr>
        <w:t xml:space="preserve">Left: Marcia Scott, </w:t>
      </w:r>
      <w:r w:rsidRPr="00F51312">
        <w:rPr>
          <w:rFonts w:ascii="-apple-system-font" w:eastAsia="-apple-system-font" w:hAnsi="-apple-system-font" w:cs="-apple-system-font"/>
          <w:i/>
          <w:sz w:val="16"/>
          <w:szCs w:val="16"/>
        </w:rPr>
        <w:t>Canter</w:t>
      </w:r>
      <w:r w:rsidRPr="00F51312">
        <w:rPr>
          <w:rFonts w:ascii="-apple-system-font" w:eastAsia="-apple-system-font" w:hAnsi="-apple-system-font" w:cs="-apple-system-font"/>
          <w:sz w:val="16"/>
          <w:szCs w:val="16"/>
        </w:rPr>
        <w:t>, on view at Plaza Premium Lounge Heathrow Terminal 2</w:t>
      </w:r>
    </w:p>
    <w:p w14:paraId="4C5D29BB" w14:textId="2DBD003B" w:rsidR="00F51312" w:rsidRPr="00F51312" w:rsidRDefault="00F51312" w:rsidP="00F51312">
      <w:pPr>
        <w:jc w:val="center"/>
        <w:rPr>
          <w:sz w:val="16"/>
          <w:szCs w:val="16"/>
        </w:rPr>
      </w:pPr>
      <w:r w:rsidRPr="00F51312">
        <w:rPr>
          <w:rFonts w:ascii="-apple-system-font" w:eastAsia="-apple-system-font" w:hAnsi="-apple-system-font" w:cs="-apple-system-font"/>
          <w:sz w:val="16"/>
          <w:szCs w:val="16"/>
        </w:rPr>
        <w:t xml:space="preserve">Right: Joe Machine, </w:t>
      </w:r>
      <w:r w:rsidRPr="00F51312">
        <w:rPr>
          <w:rFonts w:ascii="-apple-system-font" w:eastAsia="-apple-system-font" w:hAnsi="-apple-system-font" w:cs="-apple-system-font"/>
          <w:i/>
          <w:sz w:val="16"/>
          <w:szCs w:val="16"/>
        </w:rPr>
        <w:t xml:space="preserve">Wealden Orchard with Magpies, </w:t>
      </w:r>
      <w:r w:rsidRPr="00F51312">
        <w:rPr>
          <w:rFonts w:ascii="-apple-system-font" w:eastAsia="-apple-system-font" w:hAnsi="-apple-system-font" w:cs="-apple-system-font"/>
          <w:sz w:val="16"/>
          <w:szCs w:val="16"/>
        </w:rPr>
        <w:t>on view at Plaza Premium Lounge Gatwick North Terminal.</w:t>
      </w:r>
    </w:p>
    <w:p w14:paraId="4EA5DEB2" w14:textId="77777777" w:rsidR="00F51312" w:rsidRDefault="00F51312">
      <w:pPr>
        <w:shd w:val="clear" w:color="auto" w:fill="FFFFFF"/>
        <w:rPr>
          <w:color w:val="333333"/>
          <w:sz w:val="21"/>
          <w:szCs w:val="21"/>
        </w:rPr>
      </w:pPr>
    </w:p>
    <w:p w14:paraId="0000000D" w14:textId="33F631FD" w:rsidR="00BB108D" w:rsidRPr="00643A88" w:rsidRDefault="00E206EF">
      <w:pPr>
        <w:shd w:val="clear" w:color="auto" w:fill="FFFFFF"/>
        <w:jc w:val="both"/>
        <w:rPr>
          <w:color w:val="FF0000"/>
          <w:sz w:val="22"/>
          <w:szCs w:val="22"/>
        </w:rPr>
      </w:pPr>
      <w:r>
        <w:rPr>
          <w:sz w:val="22"/>
          <w:szCs w:val="22"/>
        </w:rPr>
        <w:t xml:space="preserve">LONDON, </w:t>
      </w:r>
      <w:r w:rsidR="00F51312" w:rsidRPr="00F51312">
        <w:rPr>
          <w:sz w:val="22"/>
          <w:szCs w:val="22"/>
        </w:rPr>
        <w:t>April</w:t>
      </w:r>
      <w:r>
        <w:rPr>
          <w:sz w:val="22"/>
          <w:szCs w:val="22"/>
        </w:rPr>
        <w:t xml:space="preserve"> 2024</w:t>
      </w:r>
      <w:r w:rsidR="00C06C96">
        <w:rPr>
          <w:sz w:val="22"/>
          <w:szCs w:val="22"/>
        </w:rPr>
        <w:t xml:space="preserve"> -</w:t>
      </w:r>
      <w:r>
        <w:rPr>
          <w:sz w:val="22"/>
          <w:szCs w:val="22"/>
        </w:rPr>
        <w:t xml:space="preserve"> Plaza Premium </w:t>
      </w:r>
      <w:r w:rsidRPr="00FE01CD">
        <w:rPr>
          <w:sz w:val="22"/>
          <w:szCs w:val="22"/>
        </w:rPr>
        <w:t xml:space="preserve">Lounge </w:t>
      </w:r>
      <w:r w:rsidR="00883751">
        <w:rPr>
          <w:sz w:val="22"/>
          <w:szCs w:val="22"/>
        </w:rPr>
        <w:t>is</w:t>
      </w:r>
      <w:r w:rsidR="00883751" w:rsidRPr="00FE01CD">
        <w:rPr>
          <w:sz w:val="22"/>
          <w:szCs w:val="22"/>
        </w:rPr>
        <w:t xml:space="preserve"> </w:t>
      </w:r>
      <w:r w:rsidRPr="00FE01CD">
        <w:rPr>
          <w:sz w:val="22"/>
          <w:szCs w:val="22"/>
        </w:rPr>
        <w:t>present</w:t>
      </w:r>
      <w:r w:rsidR="00693D58">
        <w:rPr>
          <w:sz w:val="22"/>
          <w:szCs w:val="22"/>
        </w:rPr>
        <w:t>ing</w:t>
      </w:r>
      <w:r w:rsidRPr="00FE01CD">
        <w:rPr>
          <w:sz w:val="22"/>
          <w:szCs w:val="22"/>
        </w:rPr>
        <w:t xml:space="preserve"> two new concurrent </w:t>
      </w:r>
      <w:sdt>
        <w:sdtPr>
          <w:tag w:val="goog_rdk_0"/>
          <w:id w:val="-1287035476"/>
        </w:sdtPr>
        <w:sdtEndPr/>
        <w:sdtContent/>
      </w:sdt>
      <w:sdt>
        <w:sdtPr>
          <w:tag w:val="goog_rdk_1"/>
          <w:id w:val="-703249458"/>
        </w:sdtPr>
        <w:sdtEndPr/>
        <w:sdtContent/>
      </w:sdt>
      <w:sdt>
        <w:sdtPr>
          <w:tag w:val="goog_rdk_2"/>
          <w:id w:val="-1718732745"/>
        </w:sdtPr>
        <w:sdtEndPr/>
        <w:sdtContent/>
      </w:sdt>
      <w:r w:rsidRPr="00FE01CD">
        <w:rPr>
          <w:sz w:val="22"/>
          <w:szCs w:val="22"/>
        </w:rPr>
        <w:t>Spotlight Art exhibitions,</w:t>
      </w:r>
      <w:sdt>
        <w:sdtPr>
          <w:tag w:val="goog_rdk_3"/>
          <w:id w:val="1205448139"/>
        </w:sdtPr>
        <w:sdtEndPr/>
        <w:sdtContent/>
      </w:sdt>
      <w:sdt>
        <w:sdtPr>
          <w:tag w:val="goog_rdk_4"/>
          <w:id w:val="-1704389588"/>
        </w:sdtPr>
        <w:sdtEndPr/>
        <w:sdtContent/>
      </w:sdt>
      <w:sdt>
        <w:sdtPr>
          <w:tag w:val="goog_rdk_5"/>
          <w:id w:val="803733468"/>
        </w:sdtPr>
        <w:sdtEndPr/>
        <w:sdtContent/>
      </w:sdt>
      <w:sdt>
        <w:sdtPr>
          <w:tag w:val="goog_rdk_6"/>
          <w:id w:val="393323704"/>
        </w:sdtPr>
        <w:sdtEndPr/>
        <w:sdtContent/>
      </w:sdt>
      <w:sdt>
        <w:sdtPr>
          <w:tag w:val="goog_rdk_7"/>
          <w:id w:val="2082558472"/>
        </w:sdtPr>
        <w:sdtEndPr/>
        <w:sdtContent/>
      </w:sdt>
      <w:sdt>
        <w:sdtPr>
          <w:tag w:val="goog_rdk_8"/>
          <w:id w:val="1182707680"/>
        </w:sdtPr>
        <w:sdtEndPr/>
        <w:sdtContent/>
      </w:sdt>
      <w:r w:rsidRPr="00FE01CD">
        <w:rPr>
          <w:sz w:val="22"/>
          <w:szCs w:val="22"/>
        </w:rPr>
        <w:t xml:space="preserve"> </w:t>
      </w:r>
      <w:r w:rsidRPr="00FE01CD">
        <w:rPr>
          <w:b/>
          <w:sz w:val="22"/>
          <w:szCs w:val="22"/>
        </w:rPr>
        <w:t>Marcia Scott</w:t>
      </w:r>
      <w:r w:rsidRPr="00FE01CD">
        <w:rPr>
          <w:b/>
          <w:i/>
          <w:sz w:val="22"/>
          <w:szCs w:val="22"/>
        </w:rPr>
        <w:t xml:space="preserve"> Flo</w:t>
      </w:r>
      <w:r w:rsidR="008359BB" w:rsidRPr="00FE01CD">
        <w:rPr>
          <w:b/>
          <w:i/>
          <w:sz w:val="22"/>
          <w:szCs w:val="22"/>
        </w:rPr>
        <w:t>w</w:t>
      </w:r>
      <w:r w:rsidRPr="00FE01CD">
        <w:rPr>
          <w:sz w:val="22"/>
          <w:szCs w:val="22"/>
        </w:rPr>
        <w:t xml:space="preserve"> at London Heathrow Terminal 2 and</w:t>
      </w:r>
      <w:r w:rsidR="008359BB" w:rsidRPr="00FE01CD">
        <w:rPr>
          <w:sz w:val="22"/>
          <w:szCs w:val="22"/>
        </w:rPr>
        <w:t xml:space="preserve"> </w:t>
      </w:r>
      <w:r w:rsidR="008359BB" w:rsidRPr="00FE01CD">
        <w:rPr>
          <w:b/>
          <w:sz w:val="22"/>
          <w:szCs w:val="22"/>
        </w:rPr>
        <w:t xml:space="preserve">Joe Machine </w:t>
      </w:r>
      <w:r w:rsidR="008359BB" w:rsidRPr="00FE01CD">
        <w:rPr>
          <w:b/>
          <w:i/>
          <w:sz w:val="22"/>
          <w:szCs w:val="22"/>
        </w:rPr>
        <w:t>Nature</w:t>
      </w:r>
      <w:r w:rsidR="008359BB" w:rsidRPr="00FE01CD">
        <w:rPr>
          <w:i/>
          <w:sz w:val="22"/>
          <w:szCs w:val="22"/>
        </w:rPr>
        <w:t xml:space="preserve"> </w:t>
      </w:r>
      <w:r w:rsidR="008359BB" w:rsidRPr="00A85506">
        <w:rPr>
          <w:sz w:val="22"/>
          <w:szCs w:val="22"/>
        </w:rPr>
        <w:t>at</w:t>
      </w:r>
      <w:r w:rsidR="008359BB" w:rsidRPr="00A85506">
        <w:rPr>
          <w:b/>
          <w:sz w:val="22"/>
          <w:szCs w:val="22"/>
        </w:rPr>
        <w:t xml:space="preserve"> </w:t>
      </w:r>
      <w:r w:rsidRPr="00A85506">
        <w:rPr>
          <w:sz w:val="22"/>
          <w:szCs w:val="22"/>
        </w:rPr>
        <w:t>Ga</w:t>
      </w:r>
      <w:r w:rsidRPr="00FE01CD">
        <w:rPr>
          <w:sz w:val="22"/>
          <w:szCs w:val="22"/>
        </w:rPr>
        <w:t>twick North Terminal</w:t>
      </w:r>
      <w:r w:rsidR="00CF087B">
        <w:rPr>
          <w:sz w:val="22"/>
          <w:szCs w:val="22"/>
        </w:rPr>
        <w:t xml:space="preserve">. </w:t>
      </w:r>
      <w:r w:rsidRPr="00FE01CD">
        <w:rPr>
          <w:sz w:val="22"/>
          <w:szCs w:val="22"/>
        </w:rPr>
        <w:t xml:space="preserve"> </w:t>
      </w:r>
    </w:p>
    <w:p w14:paraId="0000000E" w14:textId="77777777" w:rsidR="00BB108D" w:rsidRDefault="00BB108D">
      <w:pPr>
        <w:shd w:val="clear" w:color="auto" w:fill="FFFFFF"/>
        <w:jc w:val="both"/>
        <w:rPr>
          <w:sz w:val="22"/>
          <w:szCs w:val="22"/>
        </w:rPr>
      </w:pPr>
    </w:p>
    <w:p w14:paraId="0000000F" w14:textId="647FE97D" w:rsidR="00BB108D" w:rsidRDefault="00E206EF">
      <w:pPr>
        <w:shd w:val="clear" w:color="auto" w:fill="FFFFFF"/>
        <w:jc w:val="both"/>
        <w:rPr>
          <w:sz w:val="22"/>
          <w:szCs w:val="22"/>
        </w:rPr>
      </w:pPr>
      <w:r>
        <w:rPr>
          <w:sz w:val="22"/>
          <w:szCs w:val="22"/>
        </w:rPr>
        <w:t>This is the fourth instalment of new artists following the success of the ‘Art and Lounge’ concept series previously introduced in Dubai, Kuala Lumpur as well as London, in collaboration with curators Amie Conway and Alex Cousens</w:t>
      </w:r>
      <w:r w:rsidR="00312628">
        <w:rPr>
          <w:sz w:val="22"/>
          <w:szCs w:val="22"/>
        </w:rPr>
        <w:t>,</w:t>
      </w:r>
      <w:r>
        <w:rPr>
          <w:sz w:val="22"/>
          <w:szCs w:val="22"/>
        </w:rPr>
        <w:t xml:space="preserve"> </w:t>
      </w:r>
      <w:r w:rsidR="00CE63F8">
        <w:rPr>
          <w:sz w:val="22"/>
          <w:szCs w:val="22"/>
        </w:rPr>
        <w:t>aiming to create</w:t>
      </w:r>
      <w:r w:rsidR="00AF3F53" w:rsidRPr="00AF3F53">
        <w:rPr>
          <w:sz w:val="22"/>
          <w:szCs w:val="22"/>
        </w:rPr>
        <w:t xml:space="preserve"> an immersive gallery ambiance within the airport. </w:t>
      </w:r>
      <w:r>
        <w:rPr>
          <w:sz w:val="22"/>
          <w:szCs w:val="22"/>
        </w:rPr>
        <w:t>Additional exhibitions featuring contemporary art are in the planning stages and will be announced soon across Plaza Premium Group's departure locations throughout Europe.</w:t>
      </w:r>
    </w:p>
    <w:p w14:paraId="44B5A64B" w14:textId="214254BE" w:rsidR="00FE01CD" w:rsidRDefault="00FE01CD">
      <w:pPr>
        <w:shd w:val="clear" w:color="auto" w:fill="FFFFFF"/>
        <w:jc w:val="both"/>
        <w:rPr>
          <w:sz w:val="22"/>
          <w:szCs w:val="22"/>
        </w:rPr>
      </w:pPr>
    </w:p>
    <w:p w14:paraId="3A5F2B77" w14:textId="00A396B3" w:rsidR="00505BA4" w:rsidRDefault="00FE01CD">
      <w:pPr>
        <w:shd w:val="clear" w:color="auto" w:fill="FFFFFF"/>
        <w:jc w:val="both"/>
        <w:rPr>
          <w:sz w:val="22"/>
          <w:szCs w:val="22"/>
        </w:rPr>
      </w:pPr>
      <w:r w:rsidRPr="00FE01CD">
        <w:rPr>
          <w:sz w:val="22"/>
          <w:szCs w:val="22"/>
        </w:rPr>
        <w:t>Plaza Premium Lounge is dedicated to enhancing the travel experience by showcasing the wo</w:t>
      </w:r>
      <w:r w:rsidR="00995979">
        <w:rPr>
          <w:sz w:val="22"/>
          <w:szCs w:val="22"/>
        </w:rPr>
        <w:t>rk of local British artists. I</w:t>
      </w:r>
      <w:r w:rsidRPr="00FE01CD">
        <w:rPr>
          <w:sz w:val="22"/>
          <w:szCs w:val="22"/>
        </w:rPr>
        <w:t xml:space="preserve">ntegrating their artworks into the lounge environment not only adds a unique cultural dimension to the travel experience but also offers travellers a glimpse into the artistic landscape of </w:t>
      </w:r>
      <w:r w:rsidR="00CF087B">
        <w:rPr>
          <w:sz w:val="22"/>
          <w:szCs w:val="22"/>
        </w:rPr>
        <w:t>the lounge as a destination before departure</w:t>
      </w:r>
      <w:r w:rsidR="005251D5">
        <w:rPr>
          <w:sz w:val="22"/>
          <w:szCs w:val="22"/>
        </w:rPr>
        <w:t xml:space="preserve">. </w:t>
      </w:r>
    </w:p>
    <w:p w14:paraId="7E87AE88" w14:textId="77777777" w:rsidR="005251D5" w:rsidRDefault="005251D5">
      <w:pPr>
        <w:shd w:val="clear" w:color="auto" w:fill="FFFFFF"/>
        <w:jc w:val="both"/>
        <w:rPr>
          <w:sz w:val="22"/>
          <w:szCs w:val="22"/>
        </w:rPr>
      </w:pPr>
    </w:p>
    <w:p w14:paraId="6342ABDE" w14:textId="75837160" w:rsidR="00154E38" w:rsidRDefault="00505BA4">
      <w:pPr>
        <w:shd w:val="clear" w:color="auto" w:fill="FFFFFF"/>
        <w:jc w:val="both"/>
        <w:rPr>
          <w:sz w:val="22"/>
          <w:szCs w:val="22"/>
        </w:rPr>
      </w:pPr>
      <w:r>
        <w:rPr>
          <w:sz w:val="22"/>
          <w:szCs w:val="22"/>
        </w:rPr>
        <w:t>Traveller</w:t>
      </w:r>
      <w:r w:rsidR="00995979">
        <w:rPr>
          <w:sz w:val="22"/>
          <w:szCs w:val="22"/>
        </w:rPr>
        <w:t>s</w:t>
      </w:r>
      <w:r>
        <w:rPr>
          <w:sz w:val="22"/>
          <w:szCs w:val="22"/>
        </w:rPr>
        <w:t xml:space="preserve"> can </w:t>
      </w:r>
      <w:r w:rsidR="00995979">
        <w:rPr>
          <w:sz w:val="22"/>
          <w:szCs w:val="22"/>
        </w:rPr>
        <w:t xml:space="preserve">also expect </w:t>
      </w:r>
      <w:r w:rsidR="0005151D" w:rsidRPr="0005151D">
        <w:rPr>
          <w:sz w:val="22"/>
          <w:szCs w:val="22"/>
        </w:rPr>
        <w:t xml:space="preserve">an engaging experience </w:t>
      </w:r>
      <w:r>
        <w:rPr>
          <w:sz w:val="22"/>
          <w:szCs w:val="22"/>
        </w:rPr>
        <w:t>with the artist</w:t>
      </w:r>
      <w:r w:rsidR="00A85506">
        <w:rPr>
          <w:sz w:val="22"/>
          <w:szCs w:val="22"/>
        </w:rPr>
        <w:t>s</w:t>
      </w:r>
      <w:r w:rsidR="0005151D">
        <w:rPr>
          <w:sz w:val="22"/>
          <w:szCs w:val="22"/>
        </w:rPr>
        <w:t>.</w:t>
      </w:r>
      <w:r w:rsidR="00A85506">
        <w:rPr>
          <w:sz w:val="22"/>
          <w:szCs w:val="22"/>
        </w:rPr>
        <w:t xml:space="preserve"> </w:t>
      </w:r>
      <w:r>
        <w:rPr>
          <w:sz w:val="22"/>
          <w:szCs w:val="22"/>
        </w:rPr>
        <w:t xml:space="preserve">Plaza Premium Lounge </w:t>
      </w:r>
      <w:r w:rsidRPr="00505BA4">
        <w:rPr>
          <w:sz w:val="22"/>
          <w:szCs w:val="22"/>
        </w:rPr>
        <w:t xml:space="preserve">London Heathrow Terminal 2 and Gatwick North Terminal will </w:t>
      </w:r>
      <w:r w:rsidR="00A85506">
        <w:rPr>
          <w:sz w:val="22"/>
          <w:szCs w:val="22"/>
        </w:rPr>
        <w:t xml:space="preserve">both </w:t>
      </w:r>
      <w:r w:rsidRPr="00505BA4">
        <w:rPr>
          <w:sz w:val="22"/>
          <w:szCs w:val="22"/>
        </w:rPr>
        <w:t xml:space="preserve">host </w:t>
      </w:r>
      <w:r w:rsidR="0005151D">
        <w:rPr>
          <w:sz w:val="22"/>
          <w:szCs w:val="22"/>
        </w:rPr>
        <w:t>‘Meet the Artist’</w:t>
      </w:r>
      <w:r w:rsidRPr="00505BA4">
        <w:rPr>
          <w:sz w:val="22"/>
          <w:szCs w:val="22"/>
        </w:rPr>
        <w:t xml:space="preserve"> sessions</w:t>
      </w:r>
      <w:r w:rsidR="002E11F9">
        <w:rPr>
          <w:sz w:val="22"/>
          <w:szCs w:val="22"/>
        </w:rPr>
        <w:t xml:space="preserve"> </w:t>
      </w:r>
      <w:r w:rsidR="002E11F9" w:rsidRPr="00C11362">
        <w:rPr>
          <w:sz w:val="22"/>
          <w:szCs w:val="22"/>
        </w:rPr>
        <w:t>in May</w:t>
      </w:r>
      <w:r w:rsidRPr="00505BA4">
        <w:rPr>
          <w:sz w:val="22"/>
          <w:szCs w:val="22"/>
        </w:rPr>
        <w:t xml:space="preserve">. Marcia Scott </w:t>
      </w:r>
      <w:r w:rsidR="00C11362">
        <w:rPr>
          <w:sz w:val="22"/>
          <w:szCs w:val="22"/>
        </w:rPr>
        <w:t>will share how she brings</w:t>
      </w:r>
      <w:r w:rsidRPr="00505BA4">
        <w:rPr>
          <w:sz w:val="22"/>
          <w:szCs w:val="22"/>
        </w:rPr>
        <w:t xml:space="preserve"> "Flow" coll</w:t>
      </w:r>
      <w:r w:rsidR="00C11362">
        <w:rPr>
          <w:sz w:val="22"/>
          <w:szCs w:val="22"/>
        </w:rPr>
        <w:t xml:space="preserve">ection to life at Heathrow, while travellers can </w:t>
      </w:r>
      <w:r w:rsidR="0005151D">
        <w:rPr>
          <w:sz w:val="22"/>
          <w:szCs w:val="22"/>
        </w:rPr>
        <w:t xml:space="preserve">witness </w:t>
      </w:r>
      <w:r w:rsidRPr="00505BA4">
        <w:rPr>
          <w:sz w:val="22"/>
          <w:szCs w:val="22"/>
        </w:rPr>
        <w:t>Joe Machine create his captivating nature-inspired pieces in r</w:t>
      </w:r>
      <w:r w:rsidR="0005151D">
        <w:rPr>
          <w:sz w:val="22"/>
          <w:szCs w:val="22"/>
        </w:rPr>
        <w:t xml:space="preserve">eal-time at Gatwick. These </w:t>
      </w:r>
      <w:r w:rsidRPr="00505BA4">
        <w:rPr>
          <w:sz w:val="22"/>
          <w:szCs w:val="22"/>
        </w:rPr>
        <w:t xml:space="preserve">sessions offer a unique opportunity to see the artistic vision unfold and engage with the artists themselves.  The ‘Art and Lounge’ concept contributes to </w:t>
      </w:r>
      <w:r w:rsidR="00CF087B">
        <w:rPr>
          <w:sz w:val="22"/>
          <w:szCs w:val="22"/>
        </w:rPr>
        <w:t xml:space="preserve">making travel better </w:t>
      </w:r>
      <w:r w:rsidRPr="00505BA4">
        <w:rPr>
          <w:sz w:val="22"/>
          <w:szCs w:val="22"/>
        </w:rPr>
        <w:t>by enriching the overall journey and creating a relaxing environment that engages and inspires travellers.</w:t>
      </w:r>
    </w:p>
    <w:p w14:paraId="6D1772C6" w14:textId="731A8A36" w:rsidR="0005151D" w:rsidRDefault="0005151D">
      <w:pPr>
        <w:shd w:val="clear" w:color="auto" w:fill="FFFFFF"/>
        <w:jc w:val="both"/>
        <w:rPr>
          <w:sz w:val="22"/>
          <w:szCs w:val="22"/>
        </w:rPr>
      </w:pPr>
    </w:p>
    <w:p w14:paraId="502370C3" w14:textId="77777777" w:rsidR="0005151D" w:rsidRDefault="0005151D">
      <w:pPr>
        <w:shd w:val="clear" w:color="auto" w:fill="FFFFFF"/>
        <w:jc w:val="both"/>
        <w:rPr>
          <w:sz w:val="22"/>
          <w:szCs w:val="22"/>
        </w:rPr>
      </w:pPr>
    </w:p>
    <w:p w14:paraId="52AA7D1D" w14:textId="4A9D6856" w:rsidR="00FE01CD" w:rsidRPr="00FE01CD" w:rsidRDefault="00FE01CD">
      <w:pPr>
        <w:shd w:val="clear" w:color="auto" w:fill="FFFFFF"/>
        <w:jc w:val="both"/>
        <w:rPr>
          <w:b/>
          <w:szCs w:val="22"/>
        </w:rPr>
      </w:pPr>
      <w:r w:rsidRPr="00FE01CD">
        <w:rPr>
          <w:b/>
          <w:szCs w:val="22"/>
        </w:rPr>
        <w:t xml:space="preserve">Marcia Scott “Flow” Exhibition </w:t>
      </w:r>
    </w:p>
    <w:p w14:paraId="2BCA464A" w14:textId="77777777" w:rsidR="000723AB" w:rsidRDefault="000723AB">
      <w:pPr>
        <w:shd w:val="clear" w:color="auto" w:fill="FFFFFF"/>
        <w:jc w:val="both"/>
        <w:rPr>
          <w:sz w:val="22"/>
          <w:szCs w:val="22"/>
        </w:rPr>
      </w:pPr>
    </w:p>
    <w:p w14:paraId="0AB15819" w14:textId="13B898CA" w:rsidR="00FE01CD" w:rsidRDefault="00FE01CD">
      <w:pPr>
        <w:shd w:val="clear" w:color="auto" w:fill="FFFFFF"/>
        <w:jc w:val="both"/>
        <w:rPr>
          <w:sz w:val="22"/>
          <w:szCs w:val="22"/>
        </w:rPr>
      </w:pPr>
      <w:r w:rsidRPr="00FE01CD">
        <w:rPr>
          <w:sz w:val="22"/>
          <w:szCs w:val="22"/>
        </w:rPr>
        <w:t xml:space="preserve">At Heathrow Terminal 2, rising artist Marcia Scott Flow exhibition features striking abstract paintings, recent and new enchanting works experimenting with a variety of paint media; such as gloss enamels, hammarite and fluorescent spray. </w:t>
      </w:r>
    </w:p>
    <w:p w14:paraId="5BA84858" w14:textId="77777777" w:rsidR="00FE01CD" w:rsidRDefault="00FE01CD">
      <w:pPr>
        <w:shd w:val="clear" w:color="auto" w:fill="FFFFFF"/>
        <w:jc w:val="both"/>
        <w:rPr>
          <w:sz w:val="22"/>
          <w:szCs w:val="22"/>
        </w:rPr>
      </w:pPr>
    </w:p>
    <w:p w14:paraId="3D2E78E5" w14:textId="508D66A9" w:rsidR="00FE01CD" w:rsidRPr="00FE01CD" w:rsidRDefault="00FE01CD">
      <w:pPr>
        <w:shd w:val="clear" w:color="auto" w:fill="FFFFFF"/>
        <w:jc w:val="both"/>
        <w:rPr>
          <w:sz w:val="22"/>
          <w:szCs w:val="22"/>
        </w:rPr>
      </w:pPr>
      <w:r w:rsidRPr="00FE01CD">
        <w:rPr>
          <w:sz w:val="22"/>
          <w:szCs w:val="22"/>
        </w:rPr>
        <w:t>Each canvas begins with a layered solid ground of static pure tone in bright blue, pink, yellow, black, white and gold. The palette is simply the seven colours of the rainbow, meticulously chosen to become part of the magic, to mix and create a spectrum of multi-coloured hues and textures, merging, marbling and splaying. Scott establishes new processes of mixing and moving paint, pouring directly on to the canvas, with gestural freedom; creating organic sensuous forms and flows, fused and highlighted with colour. Concerned with relationships and form, balance and fluidity; this unique process creates a visual language, which can be considered both abstract and surreal, likened to musical scores.</w:t>
      </w:r>
    </w:p>
    <w:p w14:paraId="5360630C" w14:textId="289F8F0A" w:rsidR="005251D5" w:rsidRDefault="005251D5">
      <w:pPr>
        <w:shd w:val="clear" w:color="auto" w:fill="FFFFFF"/>
        <w:jc w:val="both"/>
        <w:rPr>
          <w:b/>
          <w:color w:val="FF0000"/>
          <w:sz w:val="22"/>
          <w:szCs w:val="22"/>
        </w:rPr>
      </w:pPr>
    </w:p>
    <w:p w14:paraId="4E671B32" w14:textId="77777777" w:rsidR="000723AB" w:rsidRPr="008B5EED" w:rsidRDefault="000723AB" w:rsidP="000723AB">
      <w:pPr>
        <w:rPr>
          <w:rFonts w:ascii="Times New Roman" w:eastAsia="Times New Roman" w:hAnsi="Times New Roman" w:cs="Times New Roman"/>
          <w:sz w:val="22"/>
          <w:szCs w:val="22"/>
        </w:rPr>
      </w:pPr>
      <w:bookmarkStart w:id="0" w:name="_GoBack"/>
      <w:r w:rsidRPr="008B5EED">
        <w:rPr>
          <w:rFonts w:ascii="Helvetica" w:eastAsia="Times New Roman" w:hAnsi="Helvetica" w:cs="Times New Roman"/>
          <w:i/>
          <w:iCs/>
          <w:sz w:val="22"/>
          <w:szCs w:val="22"/>
          <w:shd w:val="clear" w:color="auto" w:fill="FFFFFF"/>
        </w:rPr>
        <w:t>“Flow is the dominant dynamic of Marcia Scott’s recent paintings. Flow is what creates the shapes; and its cessation, its edges, its boundaries and its dissipations are what determine the interrelations between those shapes and the static colour fields within which they swirl, puddle, convolute and configure…. The eye’s imagination has excitements here: incitements to reverie.”   </w:t>
      </w:r>
      <w:r w:rsidRPr="008B5EED">
        <w:rPr>
          <w:rFonts w:ascii="Helvetica" w:eastAsia="Times New Roman" w:hAnsi="Helvetica" w:cs="Times New Roman"/>
          <w:sz w:val="22"/>
          <w:szCs w:val="22"/>
          <w:shd w:val="clear" w:color="auto" w:fill="FFFFFF"/>
        </w:rPr>
        <w:t>Mel Gooding, 2018</w:t>
      </w:r>
    </w:p>
    <w:p w14:paraId="0C3F44AF" w14:textId="77777777" w:rsidR="001269A7" w:rsidRPr="008B5EED" w:rsidRDefault="001269A7">
      <w:pPr>
        <w:shd w:val="clear" w:color="auto" w:fill="FFFFFF"/>
        <w:jc w:val="both"/>
        <w:rPr>
          <w:b/>
          <w:sz w:val="22"/>
          <w:szCs w:val="22"/>
        </w:rPr>
      </w:pPr>
    </w:p>
    <w:p w14:paraId="36C7931F" w14:textId="6EE5D9E0" w:rsidR="00FE01CD" w:rsidRPr="008B5EED" w:rsidRDefault="00FE01CD" w:rsidP="00FE01CD">
      <w:pPr>
        <w:shd w:val="clear" w:color="auto" w:fill="FFFFFF"/>
        <w:jc w:val="both"/>
        <w:rPr>
          <w:b/>
          <w:szCs w:val="22"/>
        </w:rPr>
      </w:pPr>
      <w:r w:rsidRPr="008B5EED">
        <w:rPr>
          <w:b/>
          <w:szCs w:val="22"/>
        </w:rPr>
        <w:t xml:space="preserve">Joe Machine “Nature” Exhibition </w:t>
      </w:r>
    </w:p>
    <w:p w14:paraId="02E46755" w14:textId="77777777" w:rsidR="00FE01CD" w:rsidRPr="008B5EED" w:rsidRDefault="00FE01CD" w:rsidP="00FE01CD">
      <w:pPr>
        <w:shd w:val="clear" w:color="auto" w:fill="FFFFFF"/>
        <w:jc w:val="both"/>
        <w:rPr>
          <w:b/>
          <w:szCs w:val="22"/>
        </w:rPr>
      </w:pPr>
    </w:p>
    <w:p w14:paraId="3F3989F6" w14:textId="77777777" w:rsidR="00FE01CD" w:rsidRPr="008B5EED" w:rsidRDefault="00FE01CD" w:rsidP="00FE01CD">
      <w:pPr>
        <w:shd w:val="clear" w:color="auto" w:fill="FFFFFF"/>
        <w:jc w:val="both"/>
        <w:rPr>
          <w:sz w:val="22"/>
          <w:szCs w:val="22"/>
        </w:rPr>
      </w:pPr>
      <w:r w:rsidRPr="008B5EED">
        <w:rPr>
          <w:sz w:val="22"/>
          <w:szCs w:val="22"/>
        </w:rPr>
        <w:t xml:space="preserve">At Plaza Premium Lounge Gatwick North Terminal award winning artist Joe Machine Nature celebrates a true love of the United Kingdom. Machine’s distinctive figurative style walks the viewer down paths into ancient woodlands, through fields with flowers in areas of outstanding natural beauty, favourite world heritage sites and national trails, such as Avebury Stones, </w:t>
      </w:r>
      <w:proofErr w:type="spellStart"/>
      <w:r w:rsidRPr="008B5EED">
        <w:rPr>
          <w:sz w:val="22"/>
          <w:szCs w:val="22"/>
        </w:rPr>
        <w:t>Coldrum</w:t>
      </w:r>
      <w:proofErr w:type="spellEnd"/>
      <w:r w:rsidRPr="008B5EED">
        <w:rPr>
          <w:sz w:val="22"/>
          <w:szCs w:val="22"/>
        </w:rPr>
        <w:t xml:space="preserve"> and Silent Valley. The imagery depicts orchards, cherry blossoms, anemones, bluebells, prowling foxes, march hares, magpies, kingfishers and more. Each picture carefully studies the landscape, flora and fauna, throughout the seasons; autumn, spring, summer and winter. </w:t>
      </w:r>
    </w:p>
    <w:p w14:paraId="32FEAAA9" w14:textId="77777777" w:rsidR="00FE01CD" w:rsidRPr="008B5EED" w:rsidRDefault="00FE01CD" w:rsidP="00FE01CD">
      <w:pPr>
        <w:shd w:val="clear" w:color="auto" w:fill="FFFFFF"/>
        <w:jc w:val="both"/>
        <w:rPr>
          <w:sz w:val="22"/>
          <w:szCs w:val="22"/>
        </w:rPr>
      </w:pPr>
    </w:p>
    <w:p w14:paraId="24505149" w14:textId="77777777" w:rsidR="00FE01CD" w:rsidRPr="008B5EED" w:rsidRDefault="00FE01CD">
      <w:pPr>
        <w:shd w:val="clear" w:color="auto" w:fill="FFFFFF"/>
        <w:jc w:val="both"/>
        <w:rPr>
          <w:sz w:val="22"/>
          <w:szCs w:val="22"/>
        </w:rPr>
      </w:pPr>
      <w:r w:rsidRPr="008B5EED">
        <w:rPr>
          <w:sz w:val="22"/>
          <w:szCs w:val="22"/>
        </w:rPr>
        <w:t>This exhibition features varying size original acrylic on canvas colour paintings, alongside unique monochrome scraperboards; a form of direct engraving where black India ink is hand scratched to create a fine white china clay line.</w:t>
      </w:r>
    </w:p>
    <w:p w14:paraId="36598C40" w14:textId="77777777" w:rsidR="000723AB" w:rsidRPr="008B5EED" w:rsidRDefault="000723AB" w:rsidP="000723AB">
      <w:pPr>
        <w:rPr>
          <w:rFonts w:ascii="Helvetica" w:eastAsia="Times New Roman" w:hAnsi="Helvetica" w:cs="Times New Roman"/>
          <w:i/>
          <w:iCs/>
          <w:sz w:val="22"/>
          <w:szCs w:val="22"/>
          <w:shd w:val="clear" w:color="auto" w:fill="FFFFFF"/>
        </w:rPr>
      </w:pPr>
    </w:p>
    <w:p w14:paraId="0C69CE37" w14:textId="33C56251" w:rsidR="000723AB" w:rsidRPr="008B5EED" w:rsidRDefault="000723AB" w:rsidP="000723AB">
      <w:pPr>
        <w:rPr>
          <w:rFonts w:ascii="Helvetica" w:eastAsia="Times New Roman" w:hAnsi="Helvetica" w:cs="Times New Roman"/>
          <w:i/>
          <w:iCs/>
          <w:sz w:val="22"/>
          <w:szCs w:val="22"/>
          <w:shd w:val="clear" w:color="auto" w:fill="FFFFFF"/>
        </w:rPr>
      </w:pPr>
      <w:r w:rsidRPr="008B5EED">
        <w:rPr>
          <w:rFonts w:ascii="Helvetica" w:eastAsia="Times New Roman" w:hAnsi="Helvetica" w:cs="Times New Roman"/>
          <w:i/>
          <w:iCs/>
          <w:sz w:val="22"/>
          <w:szCs w:val="22"/>
          <w:shd w:val="clear" w:color="auto" w:fill="FFFFFF"/>
        </w:rPr>
        <w:t xml:space="preserve">“A striking feature of all series .... </w:t>
      </w:r>
      <w:proofErr w:type="gramStart"/>
      <w:r w:rsidRPr="008B5EED">
        <w:rPr>
          <w:rFonts w:ascii="Helvetica" w:eastAsia="Times New Roman" w:hAnsi="Helvetica" w:cs="Times New Roman"/>
          <w:i/>
          <w:iCs/>
          <w:sz w:val="22"/>
          <w:szCs w:val="22"/>
          <w:shd w:val="clear" w:color="auto" w:fill="FFFFFF"/>
        </w:rPr>
        <w:t>is</w:t>
      </w:r>
      <w:proofErr w:type="gramEnd"/>
      <w:r w:rsidRPr="008B5EED">
        <w:rPr>
          <w:rFonts w:ascii="Helvetica" w:eastAsia="Times New Roman" w:hAnsi="Helvetica" w:cs="Times New Roman"/>
          <w:i/>
          <w:iCs/>
          <w:sz w:val="22"/>
          <w:szCs w:val="22"/>
          <w:shd w:val="clear" w:color="auto" w:fill="FFFFFF"/>
        </w:rPr>
        <w:t xml:space="preserve"> that they share an immediately recognizable artistic language. Once you’ve seen a Joe Machine you will have no difficulty in spotting his hand in any other.” </w:t>
      </w:r>
      <w:r w:rsidRPr="008B5EED">
        <w:rPr>
          <w:rFonts w:ascii="Helvetica" w:eastAsia="Times New Roman" w:hAnsi="Helvetica" w:cs="Times New Roman"/>
          <w:iCs/>
          <w:sz w:val="22"/>
          <w:szCs w:val="22"/>
          <w:shd w:val="clear" w:color="auto" w:fill="FFFFFF"/>
        </w:rPr>
        <w:t xml:space="preserve">Edward </w:t>
      </w:r>
      <w:proofErr w:type="spellStart"/>
      <w:r w:rsidRPr="008B5EED">
        <w:rPr>
          <w:rFonts w:ascii="Helvetica" w:eastAsia="Times New Roman" w:hAnsi="Helvetica" w:cs="Times New Roman"/>
          <w:iCs/>
          <w:sz w:val="22"/>
          <w:szCs w:val="22"/>
          <w:shd w:val="clear" w:color="auto" w:fill="FFFFFF"/>
        </w:rPr>
        <w:t>Lucie</w:t>
      </w:r>
      <w:proofErr w:type="spellEnd"/>
      <w:r w:rsidRPr="008B5EED">
        <w:rPr>
          <w:rFonts w:ascii="Helvetica" w:eastAsia="Times New Roman" w:hAnsi="Helvetica" w:cs="Times New Roman"/>
          <w:iCs/>
          <w:sz w:val="22"/>
          <w:szCs w:val="22"/>
          <w:shd w:val="clear" w:color="auto" w:fill="FFFFFF"/>
        </w:rPr>
        <w:t xml:space="preserve">-Smith, </w:t>
      </w:r>
      <w:proofErr w:type="gramStart"/>
      <w:r w:rsidRPr="008B5EED">
        <w:rPr>
          <w:rFonts w:ascii="Helvetica" w:eastAsia="Times New Roman" w:hAnsi="Helvetica" w:cs="Times New Roman"/>
          <w:iCs/>
          <w:sz w:val="22"/>
          <w:szCs w:val="22"/>
          <w:shd w:val="clear" w:color="auto" w:fill="FFFFFF"/>
        </w:rPr>
        <w:t>The</w:t>
      </w:r>
      <w:proofErr w:type="gramEnd"/>
      <w:r w:rsidRPr="008B5EED">
        <w:rPr>
          <w:rFonts w:ascii="Helvetica" w:eastAsia="Times New Roman" w:hAnsi="Helvetica" w:cs="Times New Roman"/>
          <w:iCs/>
          <w:sz w:val="22"/>
          <w:szCs w:val="22"/>
          <w:shd w:val="clear" w:color="auto" w:fill="FFFFFF"/>
        </w:rPr>
        <w:t xml:space="preserve"> London Magazine, 2021</w:t>
      </w:r>
    </w:p>
    <w:bookmarkEnd w:id="0"/>
    <w:p w14:paraId="7D348648" w14:textId="3D2DCDF0" w:rsidR="00FE01CD" w:rsidRDefault="00FE01CD">
      <w:pPr>
        <w:shd w:val="clear" w:color="auto" w:fill="FFFFFF"/>
        <w:jc w:val="both"/>
        <w:rPr>
          <w:sz w:val="22"/>
          <w:szCs w:val="22"/>
        </w:rPr>
      </w:pPr>
    </w:p>
    <w:p w14:paraId="0898C22D" w14:textId="77777777" w:rsidR="00FE01CD" w:rsidRDefault="00FE01CD">
      <w:pPr>
        <w:shd w:val="clear" w:color="auto" w:fill="FFFFFF"/>
        <w:jc w:val="both"/>
        <w:rPr>
          <w:sz w:val="22"/>
          <w:szCs w:val="22"/>
        </w:rPr>
      </w:pPr>
    </w:p>
    <w:p w14:paraId="00000026" w14:textId="7B20CFA6" w:rsidR="00BB108D" w:rsidRDefault="00E206EF">
      <w:pPr>
        <w:shd w:val="clear" w:color="auto" w:fill="FFFFFF"/>
        <w:jc w:val="both"/>
        <w:rPr>
          <w:sz w:val="22"/>
          <w:szCs w:val="22"/>
        </w:rPr>
      </w:pPr>
      <w:r>
        <w:rPr>
          <w:sz w:val="22"/>
          <w:szCs w:val="22"/>
        </w:rPr>
        <w:t xml:space="preserve">Plaza Premium Group is passionate about nurturing the </w:t>
      </w:r>
      <w:r w:rsidR="00995979">
        <w:rPr>
          <w:sz w:val="22"/>
          <w:szCs w:val="22"/>
        </w:rPr>
        <w:t>artistic heartbeat of the countries and cities</w:t>
      </w:r>
      <w:r>
        <w:rPr>
          <w:sz w:val="22"/>
          <w:szCs w:val="22"/>
        </w:rPr>
        <w:t xml:space="preserve"> </w:t>
      </w:r>
      <w:r w:rsidR="00CF087B">
        <w:rPr>
          <w:sz w:val="22"/>
          <w:szCs w:val="22"/>
        </w:rPr>
        <w:t>that house its lounges.</w:t>
      </w:r>
      <w:r w:rsidR="00995979">
        <w:rPr>
          <w:sz w:val="22"/>
          <w:szCs w:val="22"/>
        </w:rPr>
        <w:t xml:space="preserve"> By c</w:t>
      </w:r>
      <w:r>
        <w:rPr>
          <w:sz w:val="22"/>
          <w:szCs w:val="22"/>
        </w:rPr>
        <w:t xml:space="preserve">ollaborating with local curators, </w:t>
      </w:r>
      <w:r w:rsidR="00995979">
        <w:rPr>
          <w:sz w:val="22"/>
          <w:szCs w:val="22"/>
        </w:rPr>
        <w:t>Plaza Premium Group</w:t>
      </w:r>
      <w:r>
        <w:rPr>
          <w:sz w:val="22"/>
          <w:szCs w:val="22"/>
        </w:rPr>
        <w:t xml:space="preserve"> offer a global platform for these talents to showcase their work to a discerning audience of travellers. This commitment </w:t>
      </w:r>
      <w:r w:rsidR="00CF087B">
        <w:rPr>
          <w:sz w:val="22"/>
          <w:szCs w:val="22"/>
        </w:rPr>
        <w:t xml:space="preserve">fosters </w:t>
      </w:r>
      <w:r>
        <w:rPr>
          <w:sz w:val="22"/>
          <w:szCs w:val="22"/>
        </w:rPr>
        <w:t xml:space="preserve">a vibrant cultural exchange and </w:t>
      </w:r>
      <w:r w:rsidR="00CF087B">
        <w:rPr>
          <w:sz w:val="22"/>
          <w:szCs w:val="22"/>
        </w:rPr>
        <w:t xml:space="preserve">nourishes </w:t>
      </w:r>
      <w:r>
        <w:rPr>
          <w:sz w:val="22"/>
          <w:szCs w:val="22"/>
        </w:rPr>
        <w:t>the local creative scene.</w:t>
      </w:r>
    </w:p>
    <w:p w14:paraId="3D265ED5" w14:textId="24665063" w:rsidR="00F51312" w:rsidRDefault="00F51312">
      <w:pPr>
        <w:shd w:val="clear" w:color="auto" w:fill="FFFFFF"/>
        <w:jc w:val="both"/>
        <w:rPr>
          <w:sz w:val="22"/>
          <w:szCs w:val="22"/>
        </w:rPr>
      </w:pPr>
    </w:p>
    <w:p w14:paraId="00000028" w14:textId="77777777" w:rsidR="00BB108D" w:rsidRDefault="00BB108D">
      <w:pPr>
        <w:shd w:val="clear" w:color="auto" w:fill="FFFFFF"/>
        <w:jc w:val="both"/>
        <w:rPr>
          <w:sz w:val="22"/>
          <w:szCs w:val="22"/>
        </w:rPr>
      </w:pPr>
    </w:p>
    <w:p w14:paraId="75BFD116" w14:textId="6682B947" w:rsidR="00F51312" w:rsidRDefault="0005151D">
      <w:pPr>
        <w:shd w:val="clear" w:color="auto" w:fill="FFFFFF"/>
        <w:jc w:val="both"/>
        <w:rPr>
          <w:sz w:val="22"/>
          <w:szCs w:val="22"/>
        </w:rPr>
      </w:pPr>
      <w:r>
        <w:rPr>
          <w:sz w:val="22"/>
          <w:szCs w:val="22"/>
        </w:rPr>
        <w:t>Exhibition Period: Apr – Aug 2024</w:t>
      </w:r>
    </w:p>
    <w:p w14:paraId="573392BF" w14:textId="77777777" w:rsidR="00F51312" w:rsidRDefault="00F51312">
      <w:pPr>
        <w:shd w:val="clear" w:color="auto" w:fill="FFFFFF"/>
        <w:jc w:val="both"/>
        <w:rPr>
          <w:sz w:val="22"/>
          <w:szCs w:val="22"/>
        </w:rPr>
      </w:pPr>
    </w:p>
    <w:p w14:paraId="6822B860" w14:textId="77777777" w:rsidR="00F51312" w:rsidRDefault="00F51312">
      <w:pPr>
        <w:shd w:val="clear" w:color="auto" w:fill="FFFFFF"/>
        <w:jc w:val="both"/>
        <w:rPr>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0"/>
        <w:gridCol w:w="4630"/>
      </w:tblGrid>
      <w:tr w:rsidR="00BB108D" w14:paraId="41B998F6" w14:textId="77777777">
        <w:tc>
          <w:tcPr>
            <w:tcW w:w="4380" w:type="dxa"/>
          </w:tcPr>
          <w:p w14:paraId="0000002C" w14:textId="33AD7550" w:rsidR="00BB108D" w:rsidRDefault="00A85506">
            <w:pPr>
              <w:jc w:val="center"/>
              <w:rPr>
                <w:sz w:val="21"/>
                <w:szCs w:val="21"/>
              </w:rPr>
            </w:pPr>
            <w:r w:rsidRPr="00A85506">
              <w:rPr>
                <w:noProof/>
                <w:sz w:val="21"/>
                <w:szCs w:val="21"/>
                <w:lang w:val="en-US"/>
              </w:rPr>
              <w:drawing>
                <wp:inline distT="0" distB="0" distL="0" distR="0" wp14:anchorId="207A4D44" wp14:editId="1F628952">
                  <wp:extent cx="2710815" cy="1695378"/>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726088" cy="1704930"/>
                          </a:xfrm>
                          <a:prstGeom prst="rect">
                            <a:avLst/>
                          </a:prstGeom>
                          <a:ln>
                            <a:noFill/>
                          </a:ln>
                          <a:extLst>
                            <a:ext uri="{53640926-AAD7-44D8-BBD7-CCE9431645EC}">
                              <a14:shadowObscured xmlns:a14="http://schemas.microsoft.com/office/drawing/2010/main"/>
                            </a:ext>
                          </a:extLst>
                        </pic:spPr>
                      </pic:pic>
                    </a:graphicData>
                  </a:graphic>
                </wp:inline>
              </w:drawing>
            </w:r>
          </w:p>
        </w:tc>
        <w:tc>
          <w:tcPr>
            <w:tcW w:w="4630" w:type="dxa"/>
          </w:tcPr>
          <w:p w14:paraId="0000002D" w14:textId="0FB3545F" w:rsidR="00BB108D" w:rsidRDefault="00A85506">
            <w:pPr>
              <w:jc w:val="both"/>
              <w:rPr>
                <w:sz w:val="21"/>
                <w:szCs w:val="21"/>
              </w:rPr>
            </w:pPr>
            <w:r w:rsidRPr="00A85506">
              <w:rPr>
                <w:noProof/>
                <w:sz w:val="21"/>
                <w:szCs w:val="21"/>
                <w:lang w:val="en-US"/>
              </w:rPr>
              <w:drawing>
                <wp:inline distT="0" distB="0" distL="0" distR="0" wp14:anchorId="6DB8793B" wp14:editId="25A0A83A">
                  <wp:extent cx="2802890" cy="1684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screen">
                            <a:extLst>
                              <a:ext uri="{28A0092B-C50C-407E-A947-70E740481C1C}">
                                <a14:useLocalDpi xmlns:a14="http://schemas.microsoft.com/office/drawing/2010/main"/>
                              </a:ext>
                            </a:extLst>
                          </a:blip>
                          <a:stretch>
                            <a:fillRect/>
                          </a:stretch>
                        </pic:blipFill>
                        <pic:spPr>
                          <a:xfrm>
                            <a:off x="0" y="0"/>
                            <a:ext cx="2802890" cy="1684020"/>
                          </a:xfrm>
                          <a:prstGeom prst="rect">
                            <a:avLst/>
                          </a:prstGeom>
                        </pic:spPr>
                      </pic:pic>
                    </a:graphicData>
                  </a:graphic>
                </wp:inline>
              </w:drawing>
            </w:r>
          </w:p>
        </w:tc>
      </w:tr>
      <w:tr w:rsidR="00BB108D" w14:paraId="082DF3EE" w14:textId="77777777">
        <w:tc>
          <w:tcPr>
            <w:tcW w:w="4380" w:type="dxa"/>
          </w:tcPr>
          <w:p w14:paraId="5DFB39D4" w14:textId="77777777" w:rsidR="000723AB" w:rsidRDefault="00E206EF">
            <w:pPr>
              <w:rPr>
                <w:rFonts w:asciiTheme="minorHAnsi" w:hAnsiTheme="minorHAnsi" w:cstheme="minorHAnsi"/>
                <w:b/>
                <w:sz w:val="18"/>
                <w:szCs w:val="18"/>
              </w:rPr>
            </w:pPr>
            <w:r w:rsidRPr="000723AB">
              <w:rPr>
                <w:rFonts w:asciiTheme="minorHAnsi" w:eastAsia="-apple-system-font" w:hAnsiTheme="minorHAnsi" w:cstheme="minorHAnsi"/>
                <w:sz w:val="18"/>
                <w:szCs w:val="18"/>
              </w:rPr>
              <w:t xml:space="preserve">Marcia Scott </w:t>
            </w:r>
            <w:r w:rsidRPr="000723AB">
              <w:rPr>
                <w:rFonts w:asciiTheme="minorHAnsi" w:eastAsia="-apple-system-font" w:hAnsiTheme="minorHAnsi" w:cstheme="minorHAnsi"/>
                <w:i/>
                <w:sz w:val="18"/>
                <w:szCs w:val="18"/>
              </w:rPr>
              <w:t>Flow</w:t>
            </w:r>
            <w:r w:rsidRPr="000723AB">
              <w:rPr>
                <w:rFonts w:asciiTheme="minorHAnsi" w:eastAsia="-apple-system-font" w:hAnsiTheme="minorHAnsi" w:cstheme="minorHAnsi"/>
                <w:sz w:val="18"/>
                <w:szCs w:val="18"/>
              </w:rPr>
              <w:t xml:space="preserve">, Plaza Premium Lounge Heathrow Terminal 2 (installation view) </w:t>
            </w:r>
            <w:r w:rsidRPr="000723AB">
              <w:rPr>
                <w:rFonts w:asciiTheme="minorHAnsi" w:hAnsiTheme="minorHAnsi" w:cstheme="minorHAnsi"/>
                <w:b/>
                <w:sz w:val="18"/>
                <w:szCs w:val="18"/>
              </w:rPr>
              <w:t xml:space="preserve"> </w:t>
            </w:r>
          </w:p>
          <w:p w14:paraId="0000002E" w14:textId="70829E2E" w:rsidR="00BB108D" w:rsidRPr="000723AB" w:rsidRDefault="00E206EF">
            <w:pPr>
              <w:rPr>
                <w:rFonts w:asciiTheme="minorHAnsi" w:hAnsiTheme="minorHAnsi" w:cstheme="minorHAnsi"/>
                <w:sz w:val="18"/>
                <w:szCs w:val="18"/>
              </w:rPr>
            </w:pPr>
            <w:r w:rsidRPr="000723AB">
              <w:rPr>
                <w:rFonts w:asciiTheme="minorHAnsi" w:hAnsiTheme="minorHAnsi" w:cstheme="minorHAnsi"/>
                <w:sz w:val="18"/>
                <w:szCs w:val="18"/>
              </w:rPr>
              <w:t xml:space="preserve">Immerse into the flow of colours with </w:t>
            </w:r>
            <w:r w:rsidRPr="000723AB">
              <w:rPr>
                <w:rFonts w:asciiTheme="minorHAnsi" w:hAnsiTheme="minorHAnsi" w:cstheme="minorHAnsi"/>
                <w:i/>
                <w:sz w:val="18"/>
                <w:szCs w:val="18"/>
              </w:rPr>
              <w:t>Troubadour, Camouflage</w:t>
            </w:r>
            <w:r w:rsidRPr="000723AB">
              <w:rPr>
                <w:rFonts w:asciiTheme="minorHAnsi" w:hAnsiTheme="minorHAnsi" w:cstheme="minorHAnsi"/>
                <w:sz w:val="18"/>
                <w:szCs w:val="18"/>
              </w:rPr>
              <w:t xml:space="preserve"> and</w:t>
            </w:r>
            <w:r w:rsidRPr="000723AB">
              <w:rPr>
                <w:rFonts w:asciiTheme="minorHAnsi" w:hAnsiTheme="minorHAnsi" w:cstheme="minorHAnsi"/>
                <w:i/>
                <w:sz w:val="18"/>
                <w:szCs w:val="18"/>
              </w:rPr>
              <w:t xml:space="preserve"> Canter </w:t>
            </w:r>
            <w:r w:rsidR="000723AB">
              <w:rPr>
                <w:rFonts w:asciiTheme="minorHAnsi" w:hAnsiTheme="minorHAnsi" w:cstheme="minorHAnsi"/>
                <w:sz w:val="18"/>
                <w:szCs w:val="18"/>
              </w:rPr>
              <w:t xml:space="preserve">at </w:t>
            </w:r>
            <w:r w:rsidRPr="000723AB">
              <w:rPr>
                <w:rFonts w:asciiTheme="minorHAnsi" w:hAnsiTheme="minorHAnsi" w:cstheme="minorHAnsi"/>
                <w:sz w:val="18"/>
                <w:szCs w:val="18"/>
              </w:rPr>
              <w:t>Plaza Premium Lounge.</w:t>
            </w:r>
          </w:p>
          <w:p w14:paraId="0000002F" w14:textId="77777777" w:rsidR="00BB108D" w:rsidRPr="000723AB" w:rsidRDefault="00BB108D">
            <w:pPr>
              <w:jc w:val="both"/>
              <w:rPr>
                <w:rFonts w:asciiTheme="minorHAnsi" w:hAnsiTheme="minorHAnsi" w:cstheme="minorHAnsi"/>
                <w:sz w:val="18"/>
                <w:szCs w:val="18"/>
              </w:rPr>
            </w:pPr>
          </w:p>
        </w:tc>
        <w:tc>
          <w:tcPr>
            <w:tcW w:w="4630" w:type="dxa"/>
          </w:tcPr>
          <w:p w14:paraId="00000030" w14:textId="537625CE" w:rsidR="00BB108D" w:rsidRPr="000723AB" w:rsidRDefault="00E206EF">
            <w:pPr>
              <w:rPr>
                <w:rFonts w:asciiTheme="minorHAnsi" w:hAnsiTheme="minorHAnsi" w:cstheme="minorHAnsi"/>
                <w:i/>
                <w:sz w:val="18"/>
                <w:szCs w:val="18"/>
              </w:rPr>
            </w:pPr>
            <w:r w:rsidRPr="000723AB">
              <w:rPr>
                <w:rFonts w:asciiTheme="minorHAnsi" w:eastAsia="-apple-system-font" w:hAnsiTheme="minorHAnsi" w:cstheme="minorHAnsi"/>
                <w:sz w:val="18"/>
                <w:szCs w:val="18"/>
              </w:rPr>
              <w:t xml:space="preserve">Joe Machine </w:t>
            </w:r>
            <w:r w:rsidRPr="000723AB">
              <w:rPr>
                <w:rFonts w:asciiTheme="minorHAnsi" w:eastAsia="-apple-system-font" w:hAnsiTheme="minorHAnsi" w:cstheme="minorHAnsi"/>
                <w:i/>
                <w:sz w:val="18"/>
                <w:szCs w:val="18"/>
              </w:rPr>
              <w:t xml:space="preserve">Nature, </w:t>
            </w:r>
            <w:r w:rsidRPr="000723AB">
              <w:rPr>
                <w:rFonts w:asciiTheme="minorHAnsi" w:eastAsia="-apple-system-font" w:hAnsiTheme="minorHAnsi" w:cstheme="minorHAnsi"/>
                <w:sz w:val="18"/>
                <w:szCs w:val="18"/>
              </w:rPr>
              <w:t xml:space="preserve">Plaza Premium Lounge </w:t>
            </w:r>
            <w:r w:rsidR="00FF5BA1" w:rsidRPr="000723AB">
              <w:rPr>
                <w:rFonts w:asciiTheme="minorHAnsi" w:eastAsia="-apple-system-font" w:hAnsiTheme="minorHAnsi" w:cstheme="minorHAnsi"/>
                <w:sz w:val="18"/>
                <w:szCs w:val="18"/>
              </w:rPr>
              <w:t xml:space="preserve">Gatwick North Terminal </w:t>
            </w:r>
            <w:r w:rsidRPr="000723AB">
              <w:rPr>
                <w:rFonts w:asciiTheme="minorHAnsi" w:eastAsia="-apple-system-font" w:hAnsiTheme="minorHAnsi" w:cstheme="minorHAnsi"/>
                <w:sz w:val="18"/>
                <w:szCs w:val="18"/>
              </w:rPr>
              <w:t>(installation view)</w:t>
            </w:r>
          </w:p>
          <w:p w14:paraId="00000031" w14:textId="77777777" w:rsidR="00BB108D" w:rsidRPr="000723AB" w:rsidRDefault="00E206EF">
            <w:pPr>
              <w:rPr>
                <w:rFonts w:asciiTheme="minorHAnsi" w:hAnsiTheme="minorHAnsi" w:cstheme="minorHAnsi"/>
                <w:b/>
                <w:sz w:val="18"/>
                <w:szCs w:val="18"/>
              </w:rPr>
            </w:pPr>
            <w:r w:rsidRPr="000723AB">
              <w:rPr>
                <w:rFonts w:asciiTheme="minorHAnsi" w:hAnsiTheme="minorHAnsi" w:cstheme="minorHAnsi"/>
                <w:sz w:val="18"/>
                <w:szCs w:val="18"/>
              </w:rPr>
              <w:t>Painted British landscapes of</w:t>
            </w:r>
            <w:r w:rsidRPr="000723AB">
              <w:rPr>
                <w:rFonts w:asciiTheme="minorHAnsi" w:hAnsiTheme="minorHAnsi" w:cstheme="minorHAnsi"/>
                <w:i/>
                <w:sz w:val="18"/>
                <w:szCs w:val="18"/>
              </w:rPr>
              <w:t xml:space="preserve"> Wealden Orchard with Magpies, Path Through the Beech Woods </w:t>
            </w:r>
            <w:r w:rsidRPr="000723AB">
              <w:rPr>
                <w:rFonts w:asciiTheme="minorHAnsi" w:hAnsiTheme="minorHAnsi" w:cstheme="minorHAnsi"/>
                <w:sz w:val="18"/>
                <w:szCs w:val="18"/>
              </w:rPr>
              <w:t>and</w:t>
            </w:r>
            <w:r w:rsidRPr="000723AB">
              <w:rPr>
                <w:rFonts w:asciiTheme="minorHAnsi" w:hAnsiTheme="minorHAnsi" w:cstheme="minorHAnsi"/>
                <w:i/>
                <w:sz w:val="18"/>
                <w:szCs w:val="18"/>
              </w:rPr>
              <w:t xml:space="preserve"> </w:t>
            </w:r>
            <w:proofErr w:type="spellStart"/>
            <w:r w:rsidRPr="000723AB">
              <w:rPr>
                <w:rFonts w:asciiTheme="minorHAnsi" w:hAnsiTheme="minorHAnsi" w:cstheme="minorHAnsi"/>
                <w:i/>
                <w:sz w:val="18"/>
                <w:szCs w:val="18"/>
              </w:rPr>
              <w:t>Ghostwood</w:t>
            </w:r>
            <w:proofErr w:type="spellEnd"/>
            <w:r w:rsidRPr="000723AB">
              <w:rPr>
                <w:rFonts w:asciiTheme="minorHAnsi" w:hAnsiTheme="minorHAnsi" w:cstheme="minorHAnsi"/>
                <w:i/>
                <w:sz w:val="18"/>
                <w:szCs w:val="18"/>
              </w:rPr>
              <w:t xml:space="preserve"> with Blue Flowers </w:t>
            </w:r>
            <w:r w:rsidRPr="000723AB">
              <w:rPr>
                <w:rFonts w:asciiTheme="minorHAnsi" w:hAnsiTheme="minorHAnsi" w:cstheme="minorHAnsi"/>
                <w:sz w:val="18"/>
                <w:szCs w:val="18"/>
              </w:rPr>
              <w:t>welcome you to the Plaza Premium Lounge reception.</w:t>
            </w:r>
          </w:p>
          <w:p w14:paraId="00000032" w14:textId="77777777" w:rsidR="00BB108D" w:rsidRPr="000723AB" w:rsidRDefault="00BB108D">
            <w:pPr>
              <w:jc w:val="both"/>
              <w:rPr>
                <w:rFonts w:asciiTheme="minorHAnsi" w:hAnsiTheme="minorHAnsi" w:cstheme="minorHAnsi"/>
                <w:sz w:val="18"/>
                <w:szCs w:val="18"/>
              </w:rPr>
            </w:pPr>
          </w:p>
        </w:tc>
      </w:tr>
    </w:tbl>
    <w:p w14:paraId="00000037" w14:textId="0FF0DCF1" w:rsidR="00BB108D" w:rsidRDefault="00BB108D">
      <w:pPr>
        <w:spacing w:line="276" w:lineRule="auto"/>
        <w:rPr>
          <w:b/>
          <w:highlight w:val="white"/>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0"/>
      </w:tblGrid>
      <w:tr w:rsidR="00BB108D" w14:paraId="566B0C69" w14:textId="77777777" w:rsidTr="001269A7">
        <w:tc>
          <w:tcPr>
            <w:tcW w:w="4390" w:type="dxa"/>
          </w:tcPr>
          <w:p w14:paraId="00000038" w14:textId="05B947F9" w:rsidR="00BB108D" w:rsidRDefault="00A85506">
            <w:pPr>
              <w:spacing w:line="276" w:lineRule="auto"/>
              <w:rPr>
                <w:b/>
                <w:highlight w:val="white"/>
              </w:rPr>
            </w:pPr>
            <w:r w:rsidRPr="00A85506">
              <w:rPr>
                <w:b/>
                <w:noProof/>
                <w:lang w:val="en-US"/>
              </w:rPr>
              <w:drawing>
                <wp:inline distT="0" distB="0" distL="0" distR="0" wp14:anchorId="300ACE86" wp14:editId="1A861A03">
                  <wp:extent cx="2737485" cy="18313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screen">
                            <a:extLst>
                              <a:ext uri="{28A0092B-C50C-407E-A947-70E740481C1C}">
                                <a14:useLocalDpi xmlns:a14="http://schemas.microsoft.com/office/drawing/2010/main"/>
                              </a:ext>
                            </a:extLst>
                          </a:blip>
                          <a:stretch>
                            <a:fillRect/>
                          </a:stretch>
                        </pic:blipFill>
                        <pic:spPr>
                          <a:xfrm>
                            <a:off x="0" y="0"/>
                            <a:ext cx="2737485" cy="1831340"/>
                          </a:xfrm>
                          <a:prstGeom prst="rect">
                            <a:avLst/>
                          </a:prstGeom>
                        </pic:spPr>
                      </pic:pic>
                    </a:graphicData>
                  </a:graphic>
                </wp:inline>
              </w:drawing>
            </w:r>
          </w:p>
        </w:tc>
        <w:tc>
          <w:tcPr>
            <w:tcW w:w="4620" w:type="dxa"/>
          </w:tcPr>
          <w:p w14:paraId="00000039" w14:textId="7E1AEBB9" w:rsidR="00BB108D" w:rsidRDefault="00A85506">
            <w:pPr>
              <w:spacing w:line="276" w:lineRule="auto"/>
              <w:jc w:val="center"/>
              <w:rPr>
                <w:b/>
                <w:highlight w:val="white"/>
              </w:rPr>
            </w:pPr>
            <w:r w:rsidRPr="00A85506">
              <w:rPr>
                <w:b/>
                <w:noProof/>
                <w:lang w:val="en-US"/>
              </w:rPr>
              <w:drawing>
                <wp:inline distT="0" distB="0" distL="0" distR="0" wp14:anchorId="69D218B5" wp14:editId="3053D102">
                  <wp:extent cx="2730500" cy="183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screen">
                            <a:extLst>
                              <a:ext uri="{28A0092B-C50C-407E-A947-70E740481C1C}">
                                <a14:useLocalDpi xmlns:a14="http://schemas.microsoft.com/office/drawing/2010/main"/>
                              </a:ext>
                            </a:extLst>
                          </a:blip>
                          <a:srcRect/>
                          <a:stretch/>
                        </pic:blipFill>
                        <pic:spPr bwMode="auto">
                          <a:xfrm>
                            <a:off x="0" y="0"/>
                            <a:ext cx="2745672" cy="1841516"/>
                          </a:xfrm>
                          <a:prstGeom prst="rect">
                            <a:avLst/>
                          </a:prstGeom>
                          <a:ln>
                            <a:noFill/>
                          </a:ln>
                          <a:extLst>
                            <a:ext uri="{53640926-AAD7-44D8-BBD7-CCE9431645EC}">
                              <a14:shadowObscured xmlns:a14="http://schemas.microsoft.com/office/drawing/2010/main"/>
                            </a:ext>
                          </a:extLst>
                        </pic:spPr>
                      </pic:pic>
                    </a:graphicData>
                  </a:graphic>
                </wp:inline>
              </w:drawing>
            </w:r>
          </w:p>
        </w:tc>
      </w:tr>
      <w:tr w:rsidR="00BB108D" w14:paraId="63C7EC36" w14:textId="77777777" w:rsidTr="001269A7">
        <w:tc>
          <w:tcPr>
            <w:tcW w:w="4390" w:type="dxa"/>
          </w:tcPr>
          <w:p w14:paraId="0000003A" w14:textId="77777777" w:rsidR="00BB108D" w:rsidRDefault="00E206EF">
            <w:pPr>
              <w:rPr>
                <w:sz w:val="18"/>
                <w:szCs w:val="18"/>
              </w:rPr>
            </w:pPr>
            <w:r>
              <w:rPr>
                <w:sz w:val="18"/>
                <w:szCs w:val="18"/>
              </w:rPr>
              <w:t xml:space="preserve">Marcia Scott </w:t>
            </w:r>
            <w:r>
              <w:rPr>
                <w:i/>
                <w:sz w:val="18"/>
                <w:szCs w:val="18"/>
              </w:rPr>
              <w:t>Flow</w:t>
            </w:r>
            <w:r>
              <w:rPr>
                <w:sz w:val="18"/>
                <w:szCs w:val="18"/>
              </w:rPr>
              <w:t xml:space="preserve">, Plaza Premium Lounge Heathrow Terminal 2 (installation view) </w:t>
            </w:r>
          </w:p>
          <w:p w14:paraId="0000003B" w14:textId="77777777" w:rsidR="00BB108D" w:rsidRDefault="00E206EF">
            <w:pPr>
              <w:spacing w:line="276" w:lineRule="auto"/>
              <w:rPr>
                <w:b/>
                <w:highlight w:val="white"/>
              </w:rPr>
            </w:pPr>
            <w:r>
              <w:rPr>
                <w:i/>
                <w:sz w:val="18"/>
                <w:szCs w:val="18"/>
              </w:rPr>
              <w:t xml:space="preserve">Conundrum </w:t>
            </w:r>
            <w:r>
              <w:rPr>
                <w:sz w:val="18"/>
                <w:szCs w:val="18"/>
              </w:rPr>
              <w:t>exhibited within the interior VIP area.</w:t>
            </w:r>
          </w:p>
        </w:tc>
        <w:tc>
          <w:tcPr>
            <w:tcW w:w="4620" w:type="dxa"/>
          </w:tcPr>
          <w:p w14:paraId="0000003C" w14:textId="71E48EF2" w:rsidR="00BB108D" w:rsidRPr="00FE01CD" w:rsidRDefault="00E206EF">
            <w:pPr>
              <w:rPr>
                <w:sz w:val="18"/>
                <w:szCs w:val="18"/>
              </w:rPr>
            </w:pPr>
            <w:r w:rsidRPr="00FE01CD">
              <w:rPr>
                <w:sz w:val="18"/>
                <w:szCs w:val="18"/>
              </w:rPr>
              <w:t xml:space="preserve">Joe Machine </w:t>
            </w:r>
            <w:r w:rsidRPr="00FE01CD">
              <w:rPr>
                <w:i/>
                <w:sz w:val="18"/>
                <w:szCs w:val="18"/>
              </w:rPr>
              <w:t xml:space="preserve">Nature, </w:t>
            </w:r>
            <w:r w:rsidRPr="00FE01CD">
              <w:rPr>
                <w:sz w:val="18"/>
                <w:szCs w:val="18"/>
              </w:rPr>
              <w:t xml:space="preserve">Plaza Premium Lounge Gatwick </w:t>
            </w:r>
            <w:r w:rsidR="000723AB">
              <w:rPr>
                <w:sz w:val="18"/>
                <w:szCs w:val="18"/>
              </w:rPr>
              <w:t xml:space="preserve">North Terminal </w:t>
            </w:r>
            <w:r w:rsidRPr="00FE01CD">
              <w:rPr>
                <w:sz w:val="18"/>
                <w:szCs w:val="18"/>
              </w:rPr>
              <w:t>(installation view)</w:t>
            </w:r>
          </w:p>
          <w:p w14:paraId="69F6F740" w14:textId="3BFFCB4D" w:rsidR="008359BB" w:rsidRPr="00FE01CD" w:rsidRDefault="008359BB">
            <w:pPr>
              <w:rPr>
                <w:sz w:val="18"/>
                <w:szCs w:val="18"/>
              </w:rPr>
            </w:pPr>
            <w:r w:rsidRPr="00FE01CD">
              <w:rPr>
                <w:sz w:val="18"/>
                <w:szCs w:val="18"/>
              </w:rPr>
              <w:t xml:space="preserve">A group of exhibited paintings, including the </w:t>
            </w:r>
            <w:r w:rsidRPr="00FE01CD">
              <w:rPr>
                <w:i/>
                <w:sz w:val="18"/>
                <w:szCs w:val="18"/>
              </w:rPr>
              <w:t>Church with visiting Jackdaws, Meadow Walk</w:t>
            </w:r>
            <w:r w:rsidRPr="00FE01CD">
              <w:rPr>
                <w:sz w:val="18"/>
                <w:szCs w:val="18"/>
              </w:rPr>
              <w:t xml:space="preserve"> and </w:t>
            </w:r>
            <w:r w:rsidRPr="00FE01CD">
              <w:rPr>
                <w:i/>
                <w:sz w:val="18"/>
                <w:szCs w:val="18"/>
              </w:rPr>
              <w:t>Prowling Fox.</w:t>
            </w:r>
          </w:p>
          <w:p w14:paraId="0000003D" w14:textId="77777777" w:rsidR="00BB108D" w:rsidRPr="00FE01CD" w:rsidRDefault="00BB108D">
            <w:pPr>
              <w:rPr>
                <w:b/>
                <w:highlight w:val="white"/>
              </w:rPr>
            </w:pPr>
          </w:p>
        </w:tc>
      </w:tr>
    </w:tbl>
    <w:p w14:paraId="0000003E" w14:textId="77777777" w:rsidR="00BB108D" w:rsidRDefault="00BB108D">
      <w:pPr>
        <w:spacing w:line="276" w:lineRule="auto"/>
        <w:rPr>
          <w:sz w:val="20"/>
          <w:szCs w:val="20"/>
        </w:rPr>
      </w:pPr>
    </w:p>
    <w:p w14:paraId="0000003F" w14:textId="77777777" w:rsidR="00BB108D" w:rsidRDefault="00BB108D">
      <w:pPr>
        <w:shd w:val="clear" w:color="auto" w:fill="FFFFFF"/>
        <w:rPr>
          <w:sz w:val="20"/>
          <w:szCs w:val="20"/>
        </w:rPr>
      </w:pPr>
    </w:p>
    <w:p w14:paraId="23894CD6" w14:textId="10818B42" w:rsidR="00B31AE9" w:rsidRDefault="00B31AE9" w:rsidP="001269A7">
      <w:pPr>
        <w:rPr>
          <w:b/>
          <w:sz w:val="22"/>
          <w:szCs w:val="22"/>
        </w:rPr>
      </w:pPr>
      <w:r>
        <w:rPr>
          <w:b/>
          <w:sz w:val="22"/>
          <w:szCs w:val="22"/>
        </w:rPr>
        <w:t>For sales e</w:t>
      </w:r>
      <w:r w:rsidRPr="00B31AE9">
        <w:rPr>
          <w:b/>
          <w:sz w:val="22"/>
          <w:szCs w:val="22"/>
        </w:rPr>
        <w:t>nquiries and to receive information about upcoming events, please contact</w:t>
      </w:r>
    </w:p>
    <w:tbl>
      <w:tblPr>
        <w:tblStyle w:val="a2"/>
        <w:tblW w:w="9010" w:type="dxa"/>
        <w:tblBorders>
          <w:top w:val="nil"/>
          <w:left w:val="nil"/>
          <w:bottom w:val="nil"/>
          <w:right w:val="nil"/>
          <w:insideH w:val="nil"/>
          <w:insideV w:val="nil"/>
        </w:tblBorders>
        <w:tblLayout w:type="fixed"/>
        <w:tblLook w:val="0400" w:firstRow="0" w:lastRow="0" w:firstColumn="0" w:lastColumn="0" w:noHBand="0" w:noVBand="1"/>
      </w:tblPr>
      <w:tblGrid>
        <w:gridCol w:w="7195"/>
        <w:gridCol w:w="1815"/>
      </w:tblGrid>
      <w:tr w:rsidR="00BB108D" w14:paraId="174EBE28" w14:textId="77777777">
        <w:tc>
          <w:tcPr>
            <w:tcW w:w="7195" w:type="dxa"/>
          </w:tcPr>
          <w:p w14:paraId="00000041" w14:textId="77777777" w:rsidR="00BB108D" w:rsidRDefault="00E206EF">
            <w:pPr>
              <w:pBdr>
                <w:top w:val="nil"/>
                <w:left w:val="nil"/>
                <w:bottom w:val="nil"/>
                <w:right w:val="nil"/>
                <w:between w:val="nil"/>
              </w:pBdr>
              <w:rPr>
                <w:color w:val="000000"/>
              </w:rPr>
            </w:pPr>
            <w:r>
              <w:rPr>
                <w:color w:val="000000"/>
              </w:rPr>
              <w:t>Amie Conway, Art Advisor &amp; Curator</w:t>
            </w:r>
          </w:p>
          <w:p w14:paraId="00000042" w14:textId="77777777" w:rsidR="00BB108D" w:rsidRDefault="00E206EF">
            <w:pPr>
              <w:pBdr>
                <w:top w:val="nil"/>
                <w:left w:val="nil"/>
                <w:bottom w:val="nil"/>
                <w:right w:val="nil"/>
                <w:between w:val="nil"/>
              </w:pBdr>
              <w:rPr>
                <w:color w:val="000000"/>
              </w:rPr>
            </w:pPr>
            <w:r>
              <w:rPr>
                <w:color w:val="000000"/>
              </w:rPr>
              <w:t>T: +44 (0)7581 111 217</w:t>
            </w:r>
          </w:p>
          <w:p w14:paraId="00000043" w14:textId="77777777" w:rsidR="00BB108D" w:rsidRDefault="00E206EF">
            <w:pPr>
              <w:pBdr>
                <w:top w:val="nil"/>
                <w:left w:val="nil"/>
                <w:bottom w:val="nil"/>
                <w:right w:val="nil"/>
                <w:between w:val="nil"/>
              </w:pBdr>
              <w:rPr>
                <w:color w:val="000000"/>
              </w:rPr>
            </w:pPr>
            <w:r>
              <w:rPr>
                <w:color w:val="000000"/>
              </w:rPr>
              <w:t>E: hello@spotlight-art.com</w:t>
            </w:r>
          </w:p>
          <w:p w14:paraId="00000044" w14:textId="77777777" w:rsidR="00BB108D" w:rsidRDefault="00BB108D">
            <w:pPr>
              <w:pBdr>
                <w:top w:val="nil"/>
                <w:left w:val="nil"/>
                <w:bottom w:val="nil"/>
                <w:right w:val="nil"/>
                <w:between w:val="nil"/>
              </w:pBdr>
              <w:rPr>
                <w:color w:val="000000"/>
              </w:rPr>
            </w:pPr>
          </w:p>
          <w:p w14:paraId="00000045" w14:textId="77777777" w:rsidR="00BB108D" w:rsidRDefault="00E206EF">
            <w:pPr>
              <w:pBdr>
                <w:top w:val="nil"/>
                <w:left w:val="nil"/>
                <w:bottom w:val="nil"/>
                <w:right w:val="nil"/>
                <w:between w:val="nil"/>
              </w:pBdr>
              <w:rPr>
                <w:color w:val="000000"/>
              </w:rPr>
            </w:pPr>
            <w:r>
              <w:rPr>
                <w:color w:val="000000"/>
              </w:rPr>
              <w:t>Alex Cousens, Art Advisor &amp; Curator</w:t>
            </w:r>
          </w:p>
          <w:p w14:paraId="00000046" w14:textId="77777777" w:rsidR="00BB108D" w:rsidRDefault="00E206EF">
            <w:pPr>
              <w:pBdr>
                <w:top w:val="nil"/>
                <w:left w:val="nil"/>
                <w:bottom w:val="nil"/>
                <w:right w:val="nil"/>
                <w:between w:val="nil"/>
              </w:pBdr>
              <w:rPr>
                <w:color w:val="000000"/>
              </w:rPr>
            </w:pPr>
            <w:r>
              <w:rPr>
                <w:color w:val="000000"/>
              </w:rPr>
              <w:t>T: +44 (0)7903 295 036</w:t>
            </w:r>
          </w:p>
          <w:p w14:paraId="00000047" w14:textId="77777777" w:rsidR="00BB108D" w:rsidRDefault="00E206EF">
            <w:pPr>
              <w:pBdr>
                <w:top w:val="nil"/>
                <w:left w:val="nil"/>
                <w:bottom w:val="nil"/>
                <w:right w:val="nil"/>
                <w:between w:val="nil"/>
              </w:pBdr>
              <w:rPr>
                <w:color w:val="000000"/>
              </w:rPr>
            </w:pPr>
            <w:r>
              <w:rPr>
                <w:color w:val="000000"/>
              </w:rPr>
              <w:t>E: hello@spotlight-art.com</w:t>
            </w:r>
          </w:p>
        </w:tc>
        <w:tc>
          <w:tcPr>
            <w:tcW w:w="1815" w:type="dxa"/>
          </w:tcPr>
          <w:p w14:paraId="00000048" w14:textId="77777777" w:rsidR="00BB108D" w:rsidRDefault="00E206EF">
            <w:pPr>
              <w:tabs>
                <w:tab w:val="left" w:pos="1092"/>
              </w:tabs>
              <w:spacing w:after="375"/>
              <w:rPr>
                <w:b/>
                <w:color w:val="333333"/>
                <w:sz w:val="18"/>
                <w:szCs w:val="18"/>
              </w:rPr>
            </w:pPr>
            <w:r>
              <w:rPr>
                <w:noProof/>
                <w:lang w:val="en-US"/>
              </w:rPr>
              <w:drawing>
                <wp:inline distT="0" distB="0" distL="0" distR="0" wp14:anchorId="27E87826" wp14:editId="17083131">
                  <wp:extent cx="1034097" cy="1073488"/>
                  <wp:effectExtent l="0" t="0" r="0" b="0"/>
                  <wp:docPr id="2054055363" name="image3.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phone&#10;&#10;Description automatically generated"/>
                          <pic:cNvPicPr preferRelativeResize="0"/>
                        </pic:nvPicPr>
                        <pic:blipFill>
                          <a:blip r:embed="rId17" cstate="screen">
                            <a:extLst>
                              <a:ext uri="{28A0092B-C50C-407E-A947-70E740481C1C}">
                                <a14:useLocalDpi xmlns:a14="http://schemas.microsoft.com/office/drawing/2010/main"/>
                              </a:ext>
                            </a:extLst>
                          </a:blip>
                          <a:srcRect/>
                          <a:stretch>
                            <a:fillRect/>
                          </a:stretch>
                        </pic:blipFill>
                        <pic:spPr>
                          <a:xfrm>
                            <a:off x="0" y="0"/>
                            <a:ext cx="1034097" cy="1073488"/>
                          </a:xfrm>
                          <a:prstGeom prst="rect">
                            <a:avLst/>
                          </a:prstGeom>
                          <a:ln/>
                        </pic:spPr>
                      </pic:pic>
                    </a:graphicData>
                  </a:graphic>
                </wp:inline>
              </w:drawing>
            </w:r>
          </w:p>
        </w:tc>
      </w:tr>
    </w:tbl>
    <w:p w14:paraId="0000004A" w14:textId="77777777" w:rsidR="00BB108D" w:rsidRDefault="00BB108D">
      <w:pPr>
        <w:shd w:val="clear" w:color="auto" w:fill="FFFFFF"/>
        <w:tabs>
          <w:tab w:val="left" w:pos="1092"/>
        </w:tabs>
        <w:spacing w:after="375"/>
        <w:rPr>
          <w:b/>
          <w:sz w:val="22"/>
          <w:szCs w:val="22"/>
        </w:rPr>
      </w:pPr>
    </w:p>
    <w:p w14:paraId="0000004B" w14:textId="77777777" w:rsidR="00BB108D" w:rsidRDefault="00BB108D">
      <w:pPr>
        <w:shd w:val="clear" w:color="auto" w:fill="FFFFFF"/>
        <w:tabs>
          <w:tab w:val="left" w:pos="1092"/>
        </w:tabs>
        <w:spacing w:after="375"/>
        <w:rPr>
          <w:b/>
          <w:sz w:val="22"/>
          <w:szCs w:val="22"/>
        </w:rPr>
      </w:pPr>
    </w:p>
    <w:p w14:paraId="0000004C" w14:textId="6653B166" w:rsidR="00BB108D" w:rsidRDefault="00E206EF">
      <w:pPr>
        <w:shd w:val="clear" w:color="auto" w:fill="FFFFFF"/>
        <w:tabs>
          <w:tab w:val="left" w:pos="1092"/>
        </w:tabs>
        <w:spacing w:after="375"/>
        <w:rPr>
          <w:color w:val="0000FF"/>
          <w:sz w:val="16"/>
          <w:szCs w:val="16"/>
          <w:u w:val="single"/>
        </w:rPr>
      </w:pPr>
      <w:r>
        <w:rPr>
          <w:b/>
          <w:sz w:val="22"/>
          <w:szCs w:val="22"/>
        </w:rPr>
        <w:lastRenderedPageBreak/>
        <w:t xml:space="preserve">Plaza Premium Group Media Contacts: </w:t>
      </w:r>
    </w:p>
    <w:p w14:paraId="0000004D" w14:textId="77777777" w:rsidR="00BB108D" w:rsidRDefault="00E206EF">
      <w:pPr>
        <w:pBdr>
          <w:top w:val="nil"/>
          <w:left w:val="nil"/>
          <w:bottom w:val="nil"/>
          <w:right w:val="nil"/>
          <w:between w:val="nil"/>
        </w:pBdr>
        <w:rPr>
          <w:color w:val="000000"/>
          <w:sz w:val="22"/>
          <w:szCs w:val="22"/>
        </w:rPr>
      </w:pPr>
      <w:r>
        <w:rPr>
          <w:color w:val="000000"/>
          <w:sz w:val="22"/>
          <w:szCs w:val="22"/>
        </w:rPr>
        <w:t xml:space="preserve">Whitney Fung, PR &amp; Corporate Communication Executive, Plaza Premium Group </w:t>
      </w:r>
    </w:p>
    <w:p w14:paraId="57770937" w14:textId="2B909EDF" w:rsidR="001269A7" w:rsidRDefault="00E206EF">
      <w:pPr>
        <w:pBdr>
          <w:top w:val="nil"/>
          <w:left w:val="nil"/>
          <w:bottom w:val="nil"/>
          <w:right w:val="nil"/>
          <w:between w:val="nil"/>
        </w:pBdr>
        <w:rPr>
          <w:color w:val="0462C1"/>
          <w:sz w:val="22"/>
          <w:szCs w:val="22"/>
        </w:rPr>
      </w:pPr>
      <w:r>
        <w:rPr>
          <w:color w:val="000000"/>
          <w:sz w:val="22"/>
          <w:szCs w:val="22"/>
        </w:rPr>
        <w:t xml:space="preserve">E: </w:t>
      </w:r>
      <w:hyperlink r:id="rId18" w:history="1">
        <w:r w:rsidR="001269A7" w:rsidRPr="00A95A6D">
          <w:rPr>
            <w:rStyle w:val="Hyperlink"/>
            <w:sz w:val="22"/>
            <w:szCs w:val="22"/>
          </w:rPr>
          <w:t>whitney.fung@plaza-network.com</w:t>
        </w:r>
      </w:hyperlink>
    </w:p>
    <w:p w14:paraId="0000004E" w14:textId="220FE954" w:rsidR="00BB108D" w:rsidRDefault="00E206EF">
      <w:pPr>
        <w:pBdr>
          <w:top w:val="nil"/>
          <w:left w:val="nil"/>
          <w:bottom w:val="nil"/>
          <w:right w:val="nil"/>
          <w:between w:val="nil"/>
        </w:pBdr>
        <w:rPr>
          <w:color w:val="0462C1"/>
          <w:sz w:val="22"/>
          <w:szCs w:val="22"/>
        </w:rPr>
      </w:pPr>
      <w:r>
        <w:rPr>
          <w:color w:val="0462C1"/>
          <w:sz w:val="22"/>
          <w:szCs w:val="22"/>
        </w:rPr>
        <w:t xml:space="preserve"> </w:t>
      </w:r>
    </w:p>
    <w:p w14:paraId="0000004F" w14:textId="77777777" w:rsidR="00BB108D" w:rsidRDefault="00E206EF">
      <w:pPr>
        <w:pBdr>
          <w:top w:val="nil"/>
          <w:left w:val="nil"/>
          <w:bottom w:val="nil"/>
          <w:right w:val="nil"/>
          <w:between w:val="nil"/>
        </w:pBdr>
        <w:rPr>
          <w:color w:val="000000"/>
          <w:sz w:val="22"/>
          <w:szCs w:val="22"/>
        </w:rPr>
      </w:pPr>
      <w:r>
        <w:rPr>
          <w:color w:val="000000"/>
          <w:sz w:val="22"/>
          <w:szCs w:val="22"/>
        </w:rPr>
        <w:t xml:space="preserve">Louise Burrows, Marketing Manager UK &amp; Europe, Plaza Premium Group </w:t>
      </w:r>
    </w:p>
    <w:p w14:paraId="00000050" w14:textId="77777777" w:rsidR="00BB108D" w:rsidRDefault="00E206EF">
      <w:pPr>
        <w:shd w:val="clear" w:color="auto" w:fill="FFFFFF"/>
        <w:rPr>
          <w:color w:val="0462C1"/>
          <w:sz w:val="22"/>
          <w:szCs w:val="22"/>
        </w:rPr>
      </w:pPr>
      <w:r>
        <w:rPr>
          <w:sz w:val="22"/>
          <w:szCs w:val="22"/>
        </w:rPr>
        <w:t xml:space="preserve">T: +44 (0) 7445 680 909 E: </w:t>
      </w:r>
      <w:hyperlink r:id="rId19">
        <w:r>
          <w:rPr>
            <w:color w:val="0000FF"/>
            <w:sz w:val="22"/>
            <w:szCs w:val="22"/>
            <w:u w:val="single"/>
          </w:rPr>
          <w:t>louise.burrows@plaza-network.com</w:t>
        </w:r>
      </w:hyperlink>
    </w:p>
    <w:p w14:paraId="00000051" w14:textId="77777777" w:rsidR="00BB108D" w:rsidRDefault="00BB108D">
      <w:pPr>
        <w:pBdr>
          <w:top w:val="nil"/>
          <w:left w:val="nil"/>
          <w:bottom w:val="nil"/>
          <w:right w:val="nil"/>
          <w:between w:val="nil"/>
        </w:pBdr>
        <w:rPr>
          <w:color w:val="000000"/>
          <w:sz w:val="21"/>
          <w:szCs w:val="21"/>
        </w:rPr>
      </w:pPr>
    </w:p>
    <w:p w14:paraId="00000052" w14:textId="2CE5B5A5" w:rsidR="00BB108D" w:rsidRDefault="00E206EF">
      <w:pPr>
        <w:shd w:val="clear" w:color="auto" w:fill="FFFFFF"/>
        <w:rPr>
          <w:color w:val="FF0000"/>
          <w:sz w:val="22"/>
          <w:szCs w:val="22"/>
        </w:rPr>
      </w:pPr>
      <w:r>
        <w:rPr>
          <w:sz w:val="22"/>
          <w:szCs w:val="22"/>
        </w:rPr>
        <w:t xml:space="preserve">Download high resolution photo at: </w:t>
      </w:r>
      <w:hyperlink r:id="rId20" w:history="1">
        <w:r w:rsidR="00B31AE9" w:rsidRPr="00A95A6D">
          <w:rPr>
            <w:rStyle w:val="Hyperlink"/>
            <w:sz w:val="22"/>
            <w:szCs w:val="22"/>
          </w:rPr>
          <w:t>https://bit.ly/4aEDoNA</w:t>
        </w:r>
      </w:hyperlink>
    </w:p>
    <w:p w14:paraId="00000053" w14:textId="03763E15" w:rsidR="00BB108D" w:rsidRDefault="00BB108D">
      <w:pPr>
        <w:shd w:val="clear" w:color="auto" w:fill="FFFFFF"/>
        <w:rPr>
          <w:b/>
          <w:color w:val="333333"/>
          <w:sz w:val="22"/>
          <w:szCs w:val="22"/>
        </w:rPr>
      </w:pPr>
    </w:p>
    <w:p w14:paraId="00000054" w14:textId="77777777" w:rsidR="00BB108D" w:rsidRDefault="00E206EF">
      <w:pPr>
        <w:shd w:val="clear" w:color="auto" w:fill="FFFFFF"/>
        <w:rPr>
          <w:color w:val="333333"/>
          <w:sz w:val="21"/>
          <w:szCs w:val="21"/>
        </w:rPr>
      </w:pPr>
      <w:r>
        <w:rPr>
          <w:b/>
          <w:color w:val="333333"/>
          <w:sz w:val="21"/>
          <w:szCs w:val="21"/>
        </w:rPr>
        <w:t>Plaza Premium Lounge Heathrow</w:t>
      </w:r>
      <w:r>
        <w:rPr>
          <w:color w:val="333333"/>
          <w:sz w:val="21"/>
          <w:szCs w:val="21"/>
        </w:rPr>
        <w:br/>
        <w:t>Level 4, Terminal 2 Departures, London Heathrow Airport</w:t>
      </w:r>
    </w:p>
    <w:p w14:paraId="00000055" w14:textId="77777777" w:rsidR="00BB108D" w:rsidRDefault="00E206EF">
      <w:pPr>
        <w:shd w:val="clear" w:color="auto" w:fill="FFFFFF"/>
        <w:rPr>
          <w:color w:val="333333"/>
          <w:sz w:val="21"/>
          <w:szCs w:val="21"/>
        </w:rPr>
      </w:pPr>
      <w:r>
        <w:rPr>
          <w:b/>
          <w:color w:val="333333"/>
          <w:sz w:val="21"/>
          <w:szCs w:val="21"/>
        </w:rPr>
        <w:t>Plaza Premium Lounge Gatwick</w:t>
      </w:r>
      <w:r>
        <w:rPr>
          <w:color w:val="333333"/>
          <w:sz w:val="21"/>
          <w:szCs w:val="21"/>
        </w:rPr>
        <w:br/>
        <w:t>North Terminal Departures (near gates 45-55 and 101-103), London Gatwick Airport</w:t>
      </w:r>
    </w:p>
    <w:p w14:paraId="00000057" w14:textId="09E6623F" w:rsidR="00BB108D" w:rsidRDefault="00BB108D"/>
    <w:p w14:paraId="00000058" w14:textId="77777777" w:rsidR="00BB108D" w:rsidRDefault="00BB108D">
      <w:pPr>
        <w:pBdr>
          <w:top w:val="nil"/>
          <w:left w:val="nil"/>
          <w:bottom w:val="nil"/>
          <w:right w:val="nil"/>
          <w:between w:val="nil"/>
        </w:pBdr>
        <w:rPr>
          <w:b/>
          <w:color w:val="000000"/>
          <w:sz w:val="22"/>
          <w:szCs w:val="22"/>
        </w:rPr>
      </w:pPr>
    </w:p>
    <w:p w14:paraId="00000059" w14:textId="77777777" w:rsidR="00BB108D" w:rsidRDefault="00E206EF">
      <w:pPr>
        <w:pBdr>
          <w:top w:val="nil"/>
          <w:left w:val="nil"/>
          <w:bottom w:val="nil"/>
          <w:right w:val="nil"/>
          <w:between w:val="nil"/>
        </w:pBdr>
        <w:rPr>
          <w:color w:val="000000"/>
          <w:sz w:val="22"/>
          <w:szCs w:val="22"/>
        </w:rPr>
      </w:pPr>
      <w:r>
        <w:rPr>
          <w:b/>
          <w:color w:val="000000"/>
          <w:sz w:val="22"/>
          <w:szCs w:val="22"/>
        </w:rPr>
        <w:t xml:space="preserve">About Plaza Premium Group </w:t>
      </w:r>
    </w:p>
    <w:p w14:paraId="577357D5" w14:textId="77777777" w:rsidR="00630980" w:rsidRDefault="00630980" w:rsidP="00630980">
      <w:pPr>
        <w:pStyle w:val="xmsonormal"/>
        <w:rPr>
          <w:lang w:val="en-GB"/>
        </w:rPr>
      </w:pPr>
      <w:r>
        <w:rPr>
          <w:lang w:val="en-GB"/>
        </w:rPr>
        <w:t xml:space="preserve">Plaza Premium Group, headquartered in Hong Kong and established in 1998, is a pioneering global airport hospitality services provider. With a mission to Make Travel Better, the group introduced the world's first independent airport lounge concept. Today, PPG operates the largest network of international airport lounges worldwide and offers a 360-degree airport experience with 13 brands under its portfolio, spanning over 250 locations across more than 80 airports worldwide and over 30 countries. From airport lounge brands - Plaza Premium Lounge &amp; Plaza Premium First, to terminal hotels - Aerotel &amp; </w:t>
      </w:r>
      <w:proofErr w:type="spellStart"/>
      <w:r>
        <w:rPr>
          <w:lang w:val="en-GB"/>
        </w:rPr>
        <w:t>Refreshhh</w:t>
      </w:r>
      <w:proofErr w:type="spellEnd"/>
      <w:r>
        <w:rPr>
          <w:lang w:val="en-GB"/>
        </w:rPr>
        <w:t xml:space="preserve"> by Aerotel, to meet and greet services - ALLWAYS, a range of airport dining concepts, global reward and membership program - Smart Traveller, and travel experience </w:t>
      </w:r>
      <w:proofErr w:type="spellStart"/>
      <w:r>
        <w:rPr>
          <w:lang w:val="en-GB"/>
        </w:rPr>
        <w:t>ECOsystem</w:t>
      </w:r>
      <w:proofErr w:type="spellEnd"/>
      <w:r>
        <w:rPr>
          <w:lang w:val="en-GB"/>
        </w:rPr>
        <w:t xml:space="preserve"> - </w:t>
      </w:r>
      <w:proofErr w:type="spellStart"/>
      <w:r>
        <w:rPr>
          <w:lang w:val="en-GB"/>
        </w:rPr>
        <w:t>oneTECO</w:t>
      </w:r>
      <w:proofErr w:type="spellEnd"/>
      <w:r>
        <w:rPr>
          <w:lang w:val="en-GB"/>
        </w:rPr>
        <w:t>, the group is at the forefront of transforming airport experience for the better through innovative and human-led solutions.</w:t>
      </w:r>
    </w:p>
    <w:p w14:paraId="7EFD5ECA" w14:textId="77777777" w:rsidR="00630980" w:rsidRDefault="00630980" w:rsidP="00630980">
      <w:pPr>
        <w:pStyle w:val="xmsonormal"/>
        <w:jc w:val="both"/>
        <w:rPr>
          <w:lang w:val="en-GB"/>
        </w:rPr>
      </w:pPr>
      <w:r>
        <w:rPr>
          <w:lang w:val="en-GB"/>
        </w:rPr>
        <w:t>PPG’s commitment extends beyond its own brands, as it also provides lounge management and hospitality solutions to leading airlines, alliances, and corporates worldwide. Partnerships include renowned names such as American Express, Capital One, Cathay Pacific Airways, SkyTeam, Star Alliance, Visa, and many more.</w:t>
      </w:r>
    </w:p>
    <w:p w14:paraId="592A7879" w14:textId="77777777" w:rsidR="00630980" w:rsidRDefault="00630980" w:rsidP="00630980">
      <w:pPr>
        <w:pStyle w:val="xmsonormal"/>
        <w:jc w:val="both"/>
        <w:rPr>
          <w:lang w:val="en-GB"/>
        </w:rPr>
      </w:pPr>
      <w:r>
        <w:rPr>
          <w:lang w:val="en-GB"/>
        </w:rPr>
        <w:t>Plaza Premium Group has over 70 accolades demonstrating its exceptional achievements and commitment to service excellence. Notably, the group has received the prestigious "World's Best Independent Airport Lounge" award at the World Airline Awards by Skytrax for seven consecutive years from 2016 to 2023. TTG Asia also recognized the group as the "Best Airport Lounge Operator". In 2020, it achieved the "ISO 9001:2015" certification for its Hong Kong Headquarters. Furthermore, the group's Founder and CEO, Mr. Song Hoi-see, was awarded the “Ernst &amp; Young Entrepreneur of the Year” and “Master Entrepreneur of the Year Malaysia” in 2018.</w:t>
      </w:r>
    </w:p>
    <w:p w14:paraId="4D5C94FF" w14:textId="77777777" w:rsidR="00630980" w:rsidRDefault="00630980" w:rsidP="00630980">
      <w:pPr>
        <w:pStyle w:val="xmsonormal"/>
        <w:jc w:val="both"/>
        <w:rPr>
          <w:lang w:val="en-GB"/>
        </w:rPr>
      </w:pPr>
      <w:r>
        <w:rPr>
          <w:lang w:val="en-GB"/>
        </w:rPr>
        <w:t>With a team of over 3,500 dedicated talents, PPG serves more than 20 million global passengers annually. Through a continuous pursuit of innovation and excellence, the group is experiencing exponential growth globally.</w:t>
      </w:r>
    </w:p>
    <w:p w14:paraId="73CCC8B6" w14:textId="77777777" w:rsidR="00630980" w:rsidRDefault="00630980" w:rsidP="00630980">
      <w:pPr>
        <w:pStyle w:val="xmsonormal"/>
        <w:jc w:val="both"/>
        <w:rPr>
          <w:lang w:val="en-GB"/>
        </w:rPr>
      </w:pPr>
      <w:r>
        <w:rPr>
          <w:lang w:val="en-GB"/>
        </w:rPr>
        <w:t xml:space="preserve">To learn more: </w:t>
      </w:r>
      <w:hyperlink r:id="rId21" w:history="1">
        <w:r>
          <w:rPr>
            <w:rStyle w:val="Hyperlink"/>
            <w:lang w:val="en-GB"/>
          </w:rPr>
          <w:t>https://www.plazapremiumgroup.com/</w:t>
        </w:r>
      </w:hyperlink>
      <w:r>
        <w:rPr>
          <w:lang w:val="en-GB"/>
        </w:rPr>
        <w:t xml:space="preserve"> </w:t>
      </w:r>
    </w:p>
    <w:p w14:paraId="0000005D" w14:textId="472F407C" w:rsidR="00BB108D" w:rsidRPr="00F51312" w:rsidRDefault="00630980" w:rsidP="00F51312">
      <w:pPr>
        <w:pStyle w:val="xmsonormal"/>
        <w:jc w:val="both"/>
        <w:rPr>
          <w:lang w:val="en-GB"/>
        </w:rPr>
      </w:pPr>
      <w:r>
        <w:rPr>
          <w:lang w:val="en-GB"/>
        </w:rPr>
        <w:t xml:space="preserve">Connect with us: </w:t>
      </w:r>
      <w:hyperlink r:id="rId22" w:history="1">
        <w:r>
          <w:rPr>
            <w:rStyle w:val="Hyperlink"/>
            <w:lang w:val="en-GB"/>
          </w:rPr>
          <w:t>FB</w:t>
        </w:r>
      </w:hyperlink>
      <w:r>
        <w:rPr>
          <w:lang w:val="en-GB"/>
        </w:rPr>
        <w:t xml:space="preserve">, </w:t>
      </w:r>
      <w:hyperlink r:id="rId23" w:history="1">
        <w:r>
          <w:rPr>
            <w:rStyle w:val="Hyperlink"/>
            <w:lang w:val="en-GB"/>
          </w:rPr>
          <w:t>IG</w:t>
        </w:r>
      </w:hyperlink>
      <w:r>
        <w:rPr>
          <w:lang w:val="en-GB"/>
        </w:rPr>
        <w:t>, @plazapremiumlounge and WeChat @PlazaPremiumGroup</w:t>
      </w:r>
    </w:p>
    <w:sectPr w:rsidR="00BB108D" w:rsidRPr="00F51312">
      <w:headerReference w:type="default" r:id="rId24"/>
      <w:pgSz w:w="11900" w:h="16840"/>
      <w:pgMar w:top="2127"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62C2A" w14:textId="77777777" w:rsidR="003A06EF" w:rsidRDefault="003A06EF">
      <w:r>
        <w:separator/>
      </w:r>
    </w:p>
  </w:endnote>
  <w:endnote w:type="continuationSeparator" w:id="0">
    <w:p w14:paraId="6B049D54" w14:textId="77777777" w:rsidR="003A06EF" w:rsidRDefault="003A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font">
    <w:altName w:val="Cambria"/>
    <w:charset w:val="00"/>
    <w:family w:val="auto"/>
    <w:pitch w:val="default"/>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2EF5F" w14:textId="77777777" w:rsidR="003A06EF" w:rsidRDefault="003A06EF">
      <w:r>
        <w:separator/>
      </w:r>
    </w:p>
  </w:footnote>
  <w:footnote w:type="continuationSeparator" w:id="0">
    <w:p w14:paraId="6C106549" w14:textId="77777777" w:rsidR="003A06EF" w:rsidRDefault="003A0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BB108D" w:rsidRDefault="00E206EF">
    <w:pPr>
      <w:pBdr>
        <w:top w:val="nil"/>
        <w:left w:val="nil"/>
        <w:bottom w:val="nil"/>
        <w:right w:val="nil"/>
        <w:between w:val="nil"/>
      </w:pBdr>
      <w:tabs>
        <w:tab w:val="center" w:pos="4513"/>
        <w:tab w:val="right" w:pos="9026"/>
      </w:tabs>
      <w:jc w:val="center"/>
      <w:rPr>
        <w:color w:val="000000"/>
      </w:rPr>
    </w:pPr>
    <w:r>
      <w:rPr>
        <w:noProof/>
        <w:color w:val="000000"/>
        <w:lang w:val="en-US"/>
      </w:rPr>
      <w:drawing>
        <wp:inline distT="0" distB="0" distL="0" distR="0" wp14:anchorId="2A2A6199" wp14:editId="36EEE9AC">
          <wp:extent cx="1464407" cy="540000"/>
          <wp:effectExtent l="0" t="0" r="0" b="0"/>
          <wp:docPr id="2054055366" name="image2.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and white logo&#10;&#10;Description automatically generated"/>
                  <pic:cNvPicPr preferRelativeResize="0"/>
                </pic:nvPicPr>
                <pic:blipFill>
                  <a:blip r:embed="rId1"/>
                  <a:srcRect/>
                  <a:stretch>
                    <a:fillRect/>
                  </a:stretch>
                </pic:blipFill>
                <pic:spPr>
                  <a:xfrm>
                    <a:off x="0" y="0"/>
                    <a:ext cx="1464407" cy="540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124BD"/>
    <w:multiLevelType w:val="multilevel"/>
    <w:tmpl w:val="232E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8D"/>
    <w:rsid w:val="0003282D"/>
    <w:rsid w:val="00034E7D"/>
    <w:rsid w:val="0005151D"/>
    <w:rsid w:val="000705C6"/>
    <w:rsid w:val="000723AB"/>
    <w:rsid w:val="000D70AA"/>
    <w:rsid w:val="001269A7"/>
    <w:rsid w:val="0013451D"/>
    <w:rsid w:val="00154E38"/>
    <w:rsid w:val="001E653A"/>
    <w:rsid w:val="0028649A"/>
    <w:rsid w:val="002E11F9"/>
    <w:rsid w:val="00312628"/>
    <w:rsid w:val="003A06EF"/>
    <w:rsid w:val="004012A8"/>
    <w:rsid w:val="00437A74"/>
    <w:rsid w:val="004963AE"/>
    <w:rsid w:val="004B570D"/>
    <w:rsid w:val="004D5CC7"/>
    <w:rsid w:val="00505BA4"/>
    <w:rsid w:val="00515E2B"/>
    <w:rsid w:val="005251D5"/>
    <w:rsid w:val="005312EA"/>
    <w:rsid w:val="005F61C9"/>
    <w:rsid w:val="0060100D"/>
    <w:rsid w:val="00602061"/>
    <w:rsid w:val="00630980"/>
    <w:rsid w:val="00643A88"/>
    <w:rsid w:val="00693D58"/>
    <w:rsid w:val="007365E7"/>
    <w:rsid w:val="007530DD"/>
    <w:rsid w:val="00756E68"/>
    <w:rsid w:val="007809FD"/>
    <w:rsid w:val="007A73E5"/>
    <w:rsid w:val="008359BB"/>
    <w:rsid w:val="00883751"/>
    <w:rsid w:val="008B5EED"/>
    <w:rsid w:val="00961D91"/>
    <w:rsid w:val="009716D0"/>
    <w:rsid w:val="00995979"/>
    <w:rsid w:val="00A3104E"/>
    <w:rsid w:val="00A85057"/>
    <w:rsid w:val="00A85506"/>
    <w:rsid w:val="00AE17D5"/>
    <w:rsid w:val="00AF0E09"/>
    <w:rsid w:val="00AF3F53"/>
    <w:rsid w:val="00B31AE9"/>
    <w:rsid w:val="00BB108D"/>
    <w:rsid w:val="00BE73F9"/>
    <w:rsid w:val="00C06C96"/>
    <w:rsid w:val="00C11362"/>
    <w:rsid w:val="00CE63F8"/>
    <w:rsid w:val="00CF087B"/>
    <w:rsid w:val="00D1279D"/>
    <w:rsid w:val="00E206EF"/>
    <w:rsid w:val="00EF7269"/>
    <w:rsid w:val="00F02640"/>
    <w:rsid w:val="00F51312"/>
    <w:rsid w:val="00FE01CD"/>
    <w:rsid w:val="00FF5B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05E3"/>
  <w15:docId w15:val="{819B5599-D6E7-0749-99C3-B5B8D0D9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50247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35325"/>
    <w:rPr>
      <w:color w:val="0000FF"/>
      <w:u w:val="single"/>
    </w:rPr>
  </w:style>
  <w:style w:type="character" w:customStyle="1" w:styleId="Heading3Char">
    <w:name w:val="Heading 3 Char"/>
    <w:basedOn w:val="DefaultParagraphFont"/>
    <w:link w:val="Heading3"/>
    <w:uiPriority w:val="9"/>
    <w:rsid w:val="00502478"/>
    <w:rPr>
      <w:rFonts w:ascii="Times New Roman" w:eastAsia="Times New Roman" w:hAnsi="Times New Roman" w:cs="Times New Roman"/>
      <w:b/>
      <w:bCs/>
      <w:sz w:val="27"/>
      <w:szCs w:val="27"/>
    </w:rPr>
  </w:style>
  <w:style w:type="paragraph" w:styleId="NormalWeb">
    <w:name w:val="Normal (Web)"/>
    <w:basedOn w:val="Normal"/>
    <w:uiPriority w:val="99"/>
    <w:unhideWhenUsed/>
    <w:rsid w:val="0050247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2478"/>
    <w:rPr>
      <w:b/>
      <w:bCs/>
    </w:rPr>
  </w:style>
  <w:style w:type="character" w:customStyle="1" w:styleId="UnresolvedMention1">
    <w:name w:val="Unresolved Mention1"/>
    <w:basedOn w:val="DefaultParagraphFont"/>
    <w:uiPriority w:val="99"/>
    <w:semiHidden/>
    <w:unhideWhenUsed/>
    <w:rsid w:val="005B067D"/>
    <w:rPr>
      <w:color w:val="605E5C"/>
      <w:shd w:val="clear" w:color="auto" w:fill="E1DFDD"/>
    </w:rPr>
  </w:style>
  <w:style w:type="character" w:styleId="FollowedHyperlink">
    <w:name w:val="FollowedHyperlink"/>
    <w:basedOn w:val="DefaultParagraphFont"/>
    <w:uiPriority w:val="99"/>
    <w:semiHidden/>
    <w:unhideWhenUsed/>
    <w:rsid w:val="005B067D"/>
    <w:rPr>
      <w:color w:val="954F72" w:themeColor="followedHyperlink"/>
      <w:u w:val="single"/>
    </w:rPr>
  </w:style>
  <w:style w:type="table" w:styleId="TableGrid">
    <w:name w:val="Table Grid"/>
    <w:basedOn w:val="TableNormal"/>
    <w:uiPriority w:val="39"/>
    <w:rsid w:val="001A4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i-item">
    <w:name w:val="aui-item"/>
    <w:basedOn w:val="Normal"/>
    <w:rsid w:val="002E56A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92F1E"/>
    <w:rPr>
      <w:sz w:val="16"/>
      <w:szCs w:val="16"/>
    </w:rPr>
  </w:style>
  <w:style w:type="paragraph" w:styleId="CommentText">
    <w:name w:val="annotation text"/>
    <w:basedOn w:val="Normal"/>
    <w:link w:val="CommentTextChar"/>
    <w:uiPriority w:val="99"/>
    <w:unhideWhenUsed/>
    <w:rsid w:val="00B92F1E"/>
    <w:rPr>
      <w:sz w:val="20"/>
      <w:szCs w:val="20"/>
    </w:rPr>
  </w:style>
  <w:style w:type="character" w:customStyle="1" w:styleId="CommentTextChar">
    <w:name w:val="Comment Text Char"/>
    <w:basedOn w:val="DefaultParagraphFont"/>
    <w:link w:val="CommentText"/>
    <w:uiPriority w:val="99"/>
    <w:rsid w:val="00B92F1E"/>
    <w:rPr>
      <w:sz w:val="20"/>
      <w:szCs w:val="20"/>
    </w:rPr>
  </w:style>
  <w:style w:type="paragraph" w:styleId="CommentSubject">
    <w:name w:val="annotation subject"/>
    <w:basedOn w:val="CommentText"/>
    <w:next w:val="CommentText"/>
    <w:link w:val="CommentSubjectChar"/>
    <w:uiPriority w:val="99"/>
    <w:semiHidden/>
    <w:unhideWhenUsed/>
    <w:rsid w:val="00B92F1E"/>
    <w:rPr>
      <w:b/>
      <w:bCs/>
    </w:rPr>
  </w:style>
  <w:style w:type="character" w:customStyle="1" w:styleId="CommentSubjectChar">
    <w:name w:val="Comment Subject Char"/>
    <w:basedOn w:val="CommentTextChar"/>
    <w:link w:val="CommentSubject"/>
    <w:uiPriority w:val="99"/>
    <w:semiHidden/>
    <w:rsid w:val="00B92F1E"/>
    <w:rPr>
      <w:b/>
      <w:bCs/>
      <w:sz w:val="20"/>
      <w:szCs w:val="20"/>
    </w:rPr>
  </w:style>
  <w:style w:type="paragraph" w:customStyle="1" w:styleId="Default">
    <w:name w:val="Default"/>
    <w:rsid w:val="00BA5602"/>
    <w:pPr>
      <w:autoSpaceDE w:val="0"/>
      <w:autoSpaceDN w:val="0"/>
      <w:adjustRightInd w:val="0"/>
    </w:pPr>
    <w:rPr>
      <w:color w:val="000000"/>
    </w:rPr>
  </w:style>
  <w:style w:type="paragraph" w:styleId="BodyText">
    <w:name w:val="Body Text"/>
    <w:basedOn w:val="Normal"/>
    <w:link w:val="BodyTextChar"/>
    <w:uiPriority w:val="1"/>
    <w:qFormat/>
    <w:rsid w:val="00CE56CE"/>
    <w:pPr>
      <w:autoSpaceDE w:val="0"/>
      <w:autoSpaceDN w:val="0"/>
      <w:adjustRightInd w:val="0"/>
    </w:pPr>
    <w:rPr>
      <w:rFonts w:ascii="Arial" w:hAnsi="Arial" w:cs="Arial"/>
      <w:b/>
      <w:bCs/>
      <w:sz w:val="22"/>
      <w:szCs w:val="22"/>
    </w:rPr>
  </w:style>
  <w:style w:type="character" w:customStyle="1" w:styleId="BodyTextChar">
    <w:name w:val="Body Text Char"/>
    <w:basedOn w:val="DefaultParagraphFont"/>
    <w:link w:val="BodyText"/>
    <w:uiPriority w:val="1"/>
    <w:rsid w:val="00CE56CE"/>
    <w:rPr>
      <w:rFonts w:ascii="Arial" w:hAnsi="Arial" w:cs="Arial"/>
      <w:b/>
      <w:bCs/>
      <w:sz w:val="22"/>
      <w:szCs w:val="22"/>
    </w:rPr>
  </w:style>
  <w:style w:type="paragraph" w:customStyle="1" w:styleId="TableParagraph">
    <w:name w:val="Table Paragraph"/>
    <w:basedOn w:val="Normal"/>
    <w:uiPriority w:val="1"/>
    <w:qFormat/>
    <w:rsid w:val="00CE56CE"/>
    <w:pPr>
      <w:autoSpaceDE w:val="0"/>
      <w:autoSpaceDN w:val="0"/>
      <w:adjustRightInd w:val="0"/>
      <w:ind w:left="107"/>
    </w:pPr>
    <w:rPr>
      <w:rFonts w:ascii="Times New Roman" w:hAnsi="Times New Roman" w:cs="Times New Roman"/>
    </w:rPr>
  </w:style>
  <w:style w:type="paragraph" w:styleId="Header">
    <w:name w:val="header"/>
    <w:basedOn w:val="Normal"/>
    <w:link w:val="HeaderChar"/>
    <w:uiPriority w:val="99"/>
    <w:unhideWhenUsed/>
    <w:rsid w:val="00A24413"/>
    <w:pPr>
      <w:tabs>
        <w:tab w:val="center" w:pos="4513"/>
        <w:tab w:val="right" w:pos="9026"/>
      </w:tabs>
    </w:pPr>
  </w:style>
  <w:style w:type="character" w:customStyle="1" w:styleId="HeaderChar">
    <w:name w:val="Header Char"/>
    <w:basedOn w:val="DefaultParagraphFont"/>
    <w:link w:val="Header"/>
    <w:uiPriority w:val="99"/>
    <w:rsid w:val="00A24413"/>
  </w:style>
  <w:style w:type="paragraph" w:styleId="Footer">
    <w:name w:val="footer"/>
    <w:basedOn w:val="Normal"/>
    <w:link w:val="FooterChar"/>
    <w:uiPriority w:val="99"/>
    <w:unhideWhenUsed/>
    <w:rsid w:val="00A24413"/>
    <w:pPr>
      <w:tabs>
        <w:tab w:val="center" w:pos="4513"/>
        <w:tab w:val="right" w:pos="9026"/>
      </w:tabs>
    </w:pPr>
  </w:style>
  <w:style w:type="character" w:customStyle="1" w:styleId="FooterChar">
    <w:name w:val="Footer Char"/>
    <w:basedOn w:val="DefaultParagraphFont"/>
    <w:link w:val="Footer"/>
    <w:uiPriority w:val="99"/>
    <w:rsid w:val="00A24413"/>
  </w:style>
  <w:style w:type="character" w:customStyle="1" w:styleId="apple-converted-space">
    <w:name w:val="apple-converted-space"/>
    <w:basedOn w:val="DefaultParagraphFont"/>
    <w:rsid w:val="00653E5A"/>
  </w:style>
  <w:style w:type="paragraph" w:customStyle="1" w:styleId="has-text-align-left">
    <w:name w:val="has-text-align-left"/>
    <w:basedOn w:val="Normal"/>
    <w:rsid w:val="00653E5A"/>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53E5A"/>
    <w:rPr>
      <w:i/>
      <w:iCs/>
    </w:rPr>
  </w:style>
  <w:style w:type="paragraph" w:styleId="BalloonText">
    <w:name w:val="Balloon Text"/>
    <w:basedOn w:val="Normal"/>
    <w:link w:val="BalloonTextChar"/>
    <w:uiPriority w:val="99"/>
    <w:semiHidden/>
    <w:unhideWhenUsed/>
    <w:rsid w:val="00DD65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655F"/>
    <w:rPr>
      <w:rFonts w:ascii="Times New Roman" w:hAnsi="Times New Roman" w:cs="Times New Roman"/>
      <w:sz w:val="18"/>
      <w:szCs w:val="18"/>
    </w:rPr>
  </w:style>
  <w:style w:type="paragraph" w:styleId="NoSpacing">
    <w:name w:val="No Spacing"/>
    <w:uiPriority w:val="1"/>
    <w:qFormat/>
    <w:rsid w:val="00590B0D"/>
  </w:style>
  <w:style w:type="paragraph" w:styleId="Revision">
    <w:name w:val="Revision"/>
    <w:hidden/>
    <w:uiPriority w:val="99"/>
    <w:semiHidden/>
    <w:rsid w:val="00C752C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xmsonormal">
    <w:name w:val="x_msonormal"/>
    <w:basedOn w:val="Normal"/>
    <w:rsid w:val="00630980"/>
    <w:pPr>
      <w:spacing w:after="160" w:line="252" w:lineRule="auto"/>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6334">
      <w:bodyDiv w:val="1"/>
      <w:marLeft w:val="0"/>
      <w:marRight w:val="0"/>
      <w:marTop w:val="0"/>
      <w:marBottom w:val="0"/>
      <w:divBdr>
        <w:top w:val="none" w:sz="0" w:space="0" w:color="auto"/>
        <w:left w:val="none" w:sz="0" w:space="0" w:color="auto"/>
        <w:bottom w:val="none" w:sz="0" w:space="0" w:color="auto"/>
        <w:right w:val="none" w:sz="0" w:space="0" w:color="auto"/>
      </w:divBdr>
    </w:div>
    <w:div w:id="512915634">
      <w:bodyDiv w:val="1"/>
      <w:marLeft w:val="0"/>
      <w:marRight w:val="0"/>
      <w:marTop w:val="0"/>
      <w:marBottom w:val="0"/>
      <w:divBdr>
        <w:top w:val="none" w:sz="0" w:space="0" w:color="auto"/>
        <w:left w:val="none" w:sz="0" w:space="0" w:color="auto"/>
        <w:bottom w:val="none" w:sz="0" w:space="0" w:color="auto"/>
        <w:right w:val="none" w:sz="0" w:space="0" w:color="auto"/>
      </w:divBdr>
    </w:div>
    <w:div w:id="741218849">
      <w:bodyDiv w:val="1"/>
      <w:marLeft w:val="0"/>
      <w:marRight w:val="0"/>
      <w:marTop w:val="0"/>
      <w:marBottom w:val="0"/>
      <w:divBdr>
        <w:top w:val="none" w:sz="0" w:space="0" w:color="auto"/>
        <w:left w:val="none" w:sz="0" w:space="0" w:color="auto"/>
        <w:bottom w:val="none" w:sz="0" w:space="0" w:color="auto"/>
        <w:right w:val="none" w:sz="0" w:space="0" w:color="auto"/>
      </w:divBdr>
    </w:div>
    <w:div w:id="965937501">
      <w:bodyDiv w:val="1"/>
      <w:marLeft w:val="0"/>
      <w:marRight w:val="0"/>
      <w:marTop w:val="0"/>
      <w:marBottom w:val="0"/>
      <w:divBdr>
        <w:top w:val="none" w:sz="0" w:space="0" w:color="auto"/>
        <w:left w:val="none" w:sz="0" w:space="0" w:color="auto"/>
        <w:bottom w:val="none" w:sz="0" w:space="0" w:color="auto"/>
        <w:right w:val="none" w:sz="0" w:space="0" w:color="auto"/>
      </w:divBdr>
    </w:div>
    <w:div w:id="1549760386">
      <w:bodyDiv w:val="1"/>
      <w:marLeft w:val="0"/>
      <w:marRight w:val="0"/>
      <w:marTop w:val="0"/>
      <w:marBottom w:val="0"/>
      <w:divBdr>
        <w:top w:val="none" w:sz="0" w:space="0" w:color="auto"/>
        <w:left w:val="none" w:sz="0" w:space="0" w:color="auto"/>
        <w:bottom w:val="none" w:sz="0" w:space="0" w:color="auto"/>
        <w:right w:val="none" w:sz="0" w:space="0" w:color="auto"/>
      </w:divBdr>
    </w:div>
    <w:div w:id="1552576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whitney.fung@plaza-networ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lazapremiumgroup.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bit.ly/4aEDo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pc01.safelinks.protection.outlook.com/?url=https%3A%2F%2Fwww.instagram.com%2Fplazapremiumlounge%2F%3Fhl%3Den&amp;data=05%7C02%7Cwhitney.fung%40plaza-network.com%7C01b2f034cfe94f177d1008dc59877419%7C57c780997a6f42de9103b6ff47502aac%7C0%7C0%7C638483685514809816%7CUnknown%7CTWFpbGZsb3d8eyJWIjoiMC4wLjAwMDAiLCJQIjoiV2luMzIiLCJBTiI6Ik1haWwiLCJXVCI6Mn0%3D%7C0%7C%7C%7C&amp;sdata=Q74gI4B5T9Ls9zaRTz8rR4cfzOWq6lIwg%2BdCBYbW2Mk%3D&amp;reserved=0" TargetMode="External"/><Relationship Id="rId10" Type="http://schemas.openxmlformats.org/officeDocument/2006/relationships/endnotes" Target="endnotes.xml"/><Relationship Id="rId19" Type="http://schemas.openxmlformats.org/officeDocument/2006/relationships/hyperlink" Target="mailto:louise.burrows@plaza-networ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pc01.safelinks.protection.outlook.com/?url=https%3A%2F%2Fwww.facebook.com%2Fplazapremiumlounge%2F&amp;data=05%7C02%7Cwhitney.fung%40plaza-network.com%7C01b2f034cfe94f177d1008dc59877419%7C57c780997a6f42de9103b6ff47502aac%7C0%7C0%7C638483685514800529%7CUnknown%7CTWFpbGZsb3d8eyJWIjoiMC4wLjAwMDAiLCJQIjoiV2luMzIiLCJBTiI6Ik1haWwiLCJXVCI6Mn0%3D%7C0%7C%7C%7C&amp;sdata=T1AdkIJMT9NzMona0DJl4HprzhIVj2HyLUtB6WS4E1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dce472-9f17-4d6a-b347-b744f14ed0a5">
      <Terms xmlns="http://schemas.microsoft.com/office/infopath/2007/PartnerControls"/>
    </lcf76f155ced4ddcb4097134ff3c332f>
    <TaxCatchAll xmlns="8a2ad526-f8e0-4e20-a0f8-879c8cb6158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BE21655FCF30488253D31E5F167406" ma:contentTypeVersion="17" ma:contentTypeDescription="Create a new document." ma:contentTypeScope="" ma:versionID="4e43fa3833c5c47fd1e23dff483e9372">
  <xsd:schema xmlns:xsd="http://www.w3.org/2001/XMLSchema" xmlns:xs="http://www.w3.org/2001/XMLSchema" xmlns:p="http://schemas.microsoft.com/office/2006/metadata/properties" xmlns:ns2="7ddce472-9f17-4d6a-b347-b744f14ed0a5" xmlns:ns3="8a2ad526-f8e0-4e20-a0f8-879c8cb61589" targetNamespace="http://schemas.microsoft.com/office/2006/metadata/properties" ma:root="true" ma:fieldsID="b23120446661253e48f7d3d581769fac" ns2:_="" ns3:_="">
    <xsd:import namespace="7ddce472-9f17-4d6a-b347-b744f14ed0a5"/>
    <xsd:import namespace="8a2ad526-f8e0-4e20-a0f8-879c8cb61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e472-9f17-4d6a-b347-b744f14ed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909bc7-76b6-4064-ad74-2964f6f4d9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ad526-f8e0-4e20-a0f8-879c8cb615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f371da-5359-4162-afec-a81f65dfbd7e}" ma:internalName="TaxCatchAll" ma:showField="CatchAllData" ma:web="8a2ad526-f8e0-4e20-a0f8-879c8cb6158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VLWFDWG7yvBj8Oeqy/DAn9sSA==">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</go:docsCustomData>
</go:gDocsCustomXmlDataStorage>
</file>

<file path=customXml/itemProps1.xml><?xml version="1.0" encoding="utf-8"?>
<ds:datastoreItem xmlns:ds="http://schemas.openxmlformats.org/officeDocument/2006/customXml" ds:itemID="{E302733C-F136-4648-9242-41B402FCE107}">
  <ds:schemaRefs>
    <ds:schemaRef ds:uri="http://schemas.microsoft.com/office/2006/metadata/properties"/>
    <ds:schemaRef ds:uri="http://schemas.microsoft.com/office/infopath/2007/PartnerControls"/>
    <ds:schemaRef ds:uri="7ddce472-9f17-4d6a-b347-b744f14ed0a5"/>
    <ds:schemaRef ds:uri="8a2ad526-f8e0-4e20-a0f8-879c8cb61589"/>
  </ds:schemaRefs>
</ds:datastoreItem>
</file>

<file path=customXml/itemProps2.xml><?xml version="1.0" encoding="utf-8"?>
<ds:datastoreItem xmlns:ds="http://schemas.openxmlformats.org/officeDocument/2006/customXml" ds:itemID="{D5E7B6B5-7DFD-4991-8FEE-DDAA466A76BD}">
  <ds:schemaRefs>
    <ds:schemaRef ds:uri="http://schemas.microsoft.com/sharepoint/v3/contenttype/forms"/>
  </ds:schemaRefs>
</ds:datastoreItem>
</file>

<file path=customXml/itemProps3.xml><?xml version="1.0" encoding="utf-8"?>
<ds:datastoreItem xmlns:ds="http://schemas.openxmlformats.org/officeDocument/2006/customXml" ds:itemID="{BEE8994E-2486-429D-8479-50FCAD86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e472-9f17-4d6a-b347-b744f14ed0a5"/>
    <ds:schemaRef ds:uri="8a2ad526-f8e0-4e20-a0f8-879c8cb6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 Conway Art</dc:creator>
  <cp:lastModifiedBy>Whitney Fung</cp:lastModifiedBy>
  <cp:revision>9</cp:revision>
  <cp:lastPrinted>2024-04-05T11:16:00Z</cp:lastPrinted>
  <dcterms:created xsi:type="dcterms:W3CDTF">2024-04-23T09:20:00Z</dcterms:created>
  <dcterms:modified xsi:type="dcterms:W3CDTF">2024-04-24T08:27:00Z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0x0101005BBE21655FCF30488253D31E5F167406</vt:lpwstr>
  </property>
</Properties>
</file>